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00" w:type="pct"/>
        <w:jc w:val="center"/>
        <w:tblCellSpacing w:w="15" w:type="dxa"/>
        <w:tblCellMar>
          <w:top w:w="15" w:type="dxa"/>
          <w:left w:w="15" w:type="dxa"/>
          <w:bottom w:w="15" w:type="dxa"/>
          <w:right w:w="15" w:type="dxa"/>
        </w:tblCellMar>
        <w:tblLook w:val="04A0"/>
      </w:tblPr>
      <w:tblGrid>
        <w:gridCol w:w="3787"/>
        <w:gridCol w:w="5192"/>
      </w:tblGrid>
      <w:tr w:rsidR="00BF07E8">
        <w:trPr>
          <w:tblCellSpacing w:w="15" w:type="dxa"/>
          <w:jc w:val="center"/>
        </w:trPr>
        <w:tc>
          <w:tcPr>
            <w:tcW w:w="0" w:type="auto"/>
            <w:gridSpan w:val="2"/>
            <w:vAlign w:val="center"/>
            <w:hideMark/>
          </w:tcPr>
          <w:p w:rsidR="00BF07E8" w:rsidRDefault="00303FC6">
            <w:pPr>
              <w:rPr>
                <w:rFonts w:ascii="Arial" w:eastAsia="Times New Roman" w:hAnsi="Arial" w:cs="Arial"/>
              </w:rPr>
            </w:pPr>
            <w:r>
              <w:rPr>
                <w:rFonts w:ascii="Arial" w:eastAsia="Times New Roman" w:hAnsi="Arial" w:cs="Arial"/>
              </w:rPr>
              <w:t xml:space="preserve">HRVATSKI ZAVOD ZA ZAPOŠLJAVANJE </w:t>
            </w:r>
          </w:p>
        </w:tc>
      </w:tr>
      <w:tr w:rsidR="00BF07E8">
        <w:trPr>
          <w:tblCellSpacing w:w="15" w:type="dxa"/>
          <w:jc w:val="center"/>
        </w:trPr>
        <w:tc>
          <w:tcPr>
            <w:tcW w:w="0" w:type="auto"/>
            <w:gridSpan w:val="2"/>
            <w:vAlign w:val="center"/>
            <w:hideMark/>
          </w:tcPr>
          <w:p w:rsidR="00BF07E8" w:rsidRDefault="00303FC6">
            <w:pPr>
              <w:rPr>
                <w:rFonts w:ascii="Arial" w:eastAsia="Times New Roman" w:hAnsi="Arial" w:cs="Arial"/>
              </w:rPr>
            </w:pPr>
            <w:r>
              <w:rPr>
                <w:rFonts w:ascii="Arial" w:eastAsia="Times New Roman" w:hAnsi="Arial" w:cs="Arial"/>
              </w:rPr>
              <w:t xml:space="preserve">PODRUČNA SLUŽBA ZAGREB </w:t>
            </w:r>
          </w:p>
        </w:tc>
      </w:tr>
      <w:tr w:rsidR="00BF07E8">
        <w:trPr>
          <w:tblCellSpacing w:w="15" w:type="dxa"/>
          <w:jc w:val="center"/>
        </w:trPr>
        <w:tc>
          <w:tcPr>
            <w:tcW w:w="0" w:type="auto"/>
            <w:gridSpan w:val="2"/>
            <w:vAlign w:val="center"/>
            <w:hideMark/>
          </w:tcPr>
          <w:p w:rsidR="00BF07E8" w:rsidRDefault="00BF07E8">
            <w:pPr>
              <w:rPr>
                <w:rFonts w:ascii="Arial" w:eastAsia="Times New Roman" w:hAnsi="Arial" w:cs="Arial"/>
              </w:rPr>
            </w:pPr>
            <w:hyperlink r:id="rId5" w:history="1">
              <w:r w:rsidR="00303FC6">
                <w:rPr>
                  <w:rStyle w:val="Hyperlink"/>
                  <w:rFonts w:ascii="Arial" w:eastAsia="Times New Roman" w:hAnsi="Arial" w:cs="Arial"/>
                </w:rPr>
                <w:t>www.hzz.hr</w:t>
              </w:r>
            </w:hyperlink>
            <w:r w:rsidR="00303FC6">
              <w:rPr>
                <w:rFonts w:ascii="Arial" w:eastAsia="Times New Roman" w:hAnsi="Arial" w:cs="Arial"/>
              </w:rPr>
              <w:t xml:space="preserve"> </w:t>
            </w:r>
          </w:p>
        </w:tc>
      </w:tr>
      <w:tr w:rsidR="00BF07E8">
        <w:trPr>
          <w:tblCellSpacing w:w="15" w:type="dxa"/>
          <w:jc w:val="center"/>
        </w:trPr>
        <w:tc>
          <w:tcPr>
            <w:tcW w:w="0" w:type="auto"/>
            <w:gridSpan w:val="2"/>
            <w:vAlign w:val="center"/>
            <w:hideMark/>
          </w:tcPr>
          <w:p w:rsidR="00BF07E8" w:rsidRDefault="00303FC6">
            <w:pPr>
              <w:rPr>
                <w:rFonts w:ascii="Arial" w:eastAsia="Times New Roman" w:hAnsi="Arial" w:cs="Arial"/>
              </w:rPr>
            </w:pPr>
            <w:r>
              <w:rPr>
                <w:rFonts w:ascii="Arial" w:eastAsia="Times New Roman" w:hAnsi="Arial" w:cs="Arial"/>
              </w:rPr>
              <w:t> </w:t>
            </w:r>
          </w:p>
        </w:tc>
      </w:tr>
      <w:tr w:rsidR="00BF07E8">
        <w:trPr>
          <w:tblCellSpacing w:w="15" w:type="dxa"/>
          <w:jc w:val="center"/>
        </w:trPr>
        <w:tc>
          <w:tcPr>
            <w:tcW w:w="0" w:type="auto"/>
            <w:gridSpan w:val="2"/>
            <w:vAlign w:val="center"/>
            <w:hideMark/>
          </w:tcPr>
          <w:p w:rsidR="00BF07E8" w:rsidRDefault="00303FC6">
            <w:pPr>
              <w:rPr>
                <w:rFonts w:ascii="Arial" w:eastAsia="Times New Roman" w:hAnsi="Arial" w:cs="Arial"/>
              </w:rPr>
            </w:pPr>
            <w:r>
              <w:rPr>
                <w:rFonts w:ascii="Arial" w:eastAsia="Times New Roman" w:hAnsi="Arial" w:cs="Arial"/>
              </w:rPr>
              <w:t> </w:t>
            </w:r>
          </w:p>
        </w:tc>
      </w:tr>
      <w:tr w:rsidR="00BF07E8">
        <w:trPr>
          <w:tblCellSpacing w:w="15" w:type="dxa"/>
          <w:jc w:val="center"/>
        </w:trPr>
        <w:tc>
          <w:tcPr>
            <w:tcW w:w="0" w:type="auto"/>
            <w:gridSpan w:val="2"/>
            <w:vAlign w:val="center"/>
            <w:hideMark/>
          </w:tcPr>
          <w:p w:rsidR="00BF07E8" w:rsidRDefault="00303FC6">
            <w:pPr>
              <w:rPr>
                <w:rFonts w:ascii="Arial" w:eastAsia="Times New Roman" w:hAnsi="Arial" w:cs="Arial"/>
              </w:rPr>
            </w:pPr>
            <w:r>
              <w:rPr>
                <w:rFonts w:ascii="Arial" w:eastAsia="Times New Roman" w:hAnsi="Arial" w:cs="Arial"/>
              </w:rPr>
              <w:t> </w:t>
            </w:r>
          </w:p>
        </w:tc>
      </w:tr>
      <w:tr w:rsidR="00BF07E8">
        <w:trPr>
          <w:tblCellSpacing w:w="15" w:type="dxa"/>
          <w:jc w:val="center"/>
        </w:trPr>
        <w:tc>
          <w:tcPr>
            <w:tcW w:w="0" w:type="auto"/>
            <w:gridSpan w:val="2"/>
            <w:vAlign w:val="center"/>
            <w:hideMark/>
          </w:tcPr>
          <w:p w:rsidR="00BF07E8" w:rsidRDefault="00303FC6">
            <w:pPr>
              <w:rPr>
                <w:rFonts w:ascii="Arial" w:eastAsia="Times New Roman" w:hAnsi="Arial" w:cs="Arial"/>
              </w:rPr>
            </w:pPr>
            <w:r>
              <w:rPr>
                <w:rFonts w:ascii="Arial" w:eastAsia="Times New Roman" w:hAnsi="Arial" w:cs="Arial"/>
              </w:rPr>
              <w:t> </w:t>
            </w:r>
          </w:p>
        </w:tc>
      </w:tr>
      <w:tr w:rsidR="00BF07E8">
        <w:trPr>
          <w:tblCellSpacing w:w="15" w:type="dxa"/>
          <w:jc w:val="center"/>
        </w:trPr>
        <w:tc>
          <w:tcPr>
            <w:tcW w:w="0" w:type="auto"/>
            <w:gridSpan w:val="2"/>
            <w:vAlign w:val="center"/>
            <w:hideMark/>
          </w:tcPr>
          <w:p w:rsidR="00BF07E8" w:rsidRDefault="00303FC6">
            <w:pPr>
              <w:rPr>
                <w:rFonts w:ascii="Arial" w:eastAsia="Times New Roman" w:hAnsi="Arial" w:cs="Arial"/>
              </w:rPr>
            </w:pPr>
            <w:r>
              <w:rPr>
                <w:rFonts w:ascii="Arial" w:eastAsia="Times New Roman" w:hAnsi="Arial" w:cs="Arial"/>
              </w:rPr>
              <w:t> </w:t>
            </w:r>
          </w:p>
        </w:tc>
      </w:tr>
      <w:tr w:rsidR="00BF07E8">
        <w:trPr>
          <w:tblCellSpacing w:w="15" w:type="dxa"/>
          <w:jc w:val="center"/>
        </w:trPr>
        <w:tc>
          <w:tcPr>
            <w:tcW w:w="0" w:type="auto"/>
            <w:gridSpan w:val="2"/>
            <w:vAlign w:val="center"/>
            <w:hideMark/>
          </w:tcPr>
          <w:p w:rsidR="00BF07E8" w:rsidRDefault="00303FC6">
            <w:pPr>
              <w:rPr>
                <w:rFonts w:ascii="Arial" w:eastAsia="Times New Roman" w:hAnsi="Arial" w:cs="Arial"/>
              </w:rPr>
            </w:pPr>
            <w:r>
              <w:rPr>
                <w:rFonts w:ascii="Arial" w:eastAsia="Times New Roman" w:hAnsi="Arial" w:cs="Arial"/>
              </w:rPr>
              <w:t> </w:t>
            </w:r>
          </w:p>
        </w:tc>
      </w:tr>
      <w:tr w:rsidR="00BF07E8">
        <w:trPr>
          <w:tblCellSpacing w:w="15" w:type="dxa"/>
          <w:jc w:val="center"/>
        </w:trPr>
        <w:tc>
          <w:tcPr>
            <w:tcW w:w="0" w:type="auto"/>
            <w:gridSpan w:val="2"/>
            <w:vAlign w:val="center"/>
            <w:hideMark/>
          </w:tcPr>
          <w:p w:rsidR="00BF07E8" w:rsidRDefault="00303FC6">
            <w:pPr>
              <w:rPr>
                <w:rFonts w:ascii="Arial" w:eastAsia="Times New Roman" w:hAnsi="Arial" w:cs="Arial"/>
              </w:rPr>
            </w:pPr>
            <w:r>
              <w:rPr>
                <w:rFonts w:ascii="Arial" w:eastAsia="Times New Roman" w:hAnsi="Arial" w:cs="Arial"/>
              </w:rPr>
              <w:t> </w:t>
            </w:r>
          </w:p>
        </w:tc>
      </w:tr>
      <w:tr w:rsidR="00BF07E8">
        <w:trPr>
          <w:tblCellSpacing w:w="15" w:type="dxa"/>
          <w:jc w:val="center"/>
        </w:trPr>
        <w:tc>
          <w:tcPr>
            <w:tcW w:w="0" w:type="auto"/>
            <w:gridSpan w:val="2"/>
            <w:vAlign w:val="center"/>
            <w:hideMark/>
          </w:tcPr>
          <w:p w:rsidR="00BF07E8" w:rsidRDefault="00303FC6">
            <w:pPr>
              <w:rPr>
                <w:rFonts w:ascii="Arial" w:eastAsia="Times New Roman" w:hAnsi="Arial" w:cs="Arial"/>
              </w:rPr>
            </w:pPr>
            <w:r>
              <w:rPr>
                <w:rFonts w:ascii="Arial" w:eastAsia="Times New Roman" w:hAnsi="Arial" w:cs="Arial"/>
              </w:rPr>
              <w:t> </w:t>
            </w:r>
          </w:p>
        </w:tc>
      </w:tr>
      <w:tr w:rsidR="00BF07E8">
        <w:trPr>
          <w:tblCellSpacing w:w="15" w:type="dxa"/>
          <w:jc w:val="center"/>
        </w:trPr>
        <w:tc>
          <w:tcPr>
            <w:tcW w:w="0" w:type="auto"/>
            <w:gridSpan w:val="2"/>
            <w:vAlign w:val="center"/>
            <w:hideMark/>
          </w:tcPr>
          <w:p w:rsidR="00BF07E8" w:rsidRDefault="00303FC6">
            <w:pPr>
              <w:jc w:val="right"/>
              <w:rPr>
                <w:rFonts w:ascii="Arial" w:eastAsia="Times New Roman" w:hAnsi="Arial" w:cs="Arial"/>
              </w:rPr>
            </w:pPr>
            <w:r>
              <w:rPr>
                <w:rFonts w:ascii="Arial" w:eastAsia="Times New Roman" w:hAnsi="Arial" w:cs="Arial"/>
              </w:rPr>
              <w:t xml:space="preserve">OSNOVNA ŠKOLA TINA UJEVIĆA </w:t>
            </w:r>
          </w:p>
        </w:tc>
      </w:tr>
      <w:tr w:rsidR="00BF07E8">
        <w:trPr>
          <w:tblCellSpacing w:w="15" w:type="dxa"/>
          <w:jc w:val="center"/>
        </w:trPr>
        <w:tc>
          <w:tcPr>
            <w:tcW w:w="0" w:type="auto"/>
            <w:gridSpan w:val="2"/>
            <w:vAlign w:val="center"/>
            <w:hideMark/>
          </w:tcPr>
          <w:p w:rsidR="00BF07E8" w:rsidRDefault="00303FC6">
            <w:pPr>
              <w:jc w:val="right"/>
              <w:rPr>
                <w:rFonts w:ascii="Arial" w:eastAsia="Times New Roman" w:hAnsi="Arial" w:cs="Arial"/>
              </w:rPr>
            </w:pPr>
            <w:r>
              <w:rPr>
                <w:rFonts w:ascii="Arial" w:eastAsia="Times New Roman" w:hAnsi="Arial" w:cs="Arial"/>
              </w:rPr>
              <w:t xml:space="preserve">KOTURAŠKA CESTA 75 </w:t>
            </w:r>
          </w:p>
        </w:tc>
      </w:tr>
      <w:tr w:rsidR="00BF07E8">
        <w:trPr>
          <w:tblCellSpacing w:w="15" w:type="dxa"/>
          <w:jc w:val="center"/>
        </w:trPr>
        <w:tc>
          <w:tcPr>
            <w:tcW w:w="0" w:type="auto"/>
            <w:gridSpan w:val="2"/>
            <w:vAlign w:val="center"/>
            <w:hideMark/>
          </w:tcPr>
          <w:p w:rsidR="00BF07E8" w:rsidRDefault="00303FC6">
            <w:pPr>
              <w:jc w:val="right"/>
              <w:rPr>
                <w:rFonts w:ascii="Arial" w:eastAsia="Times New Roman" w:hAnsi="Arial" w:cs="Arial"/>
              </w:rPr>
            </w:pPr>
            <w:r>
              <w:rPr>
                <w:rFonts w:ascii="Arial" w:eastAsia="Times New Roman" w:hAnsi="Arial" w:cs="Arial"/>
              </w:rPr>
              <w:t xml:space="preserve">10000 ZAGREB </w:t>
            </w:r>
          </w:p>
        </w:tc>
      </w:tr>
      <w:tr w:rsidR="00BF07E8">
        <w:trPr>
          <w:tblCellSpacing w:w="15" w:type="dxa"/>
          <w:jc w:val="center"/>
        </w:trPr>
        <w:tc>
          <w:tcPr>
            <w:tcW w:w="0" w:type="auto"/>
            <w:gridSpan w:val="2"/>
            <w:tcMar>
              <w:top w:w="150" w:type="dxa"/>
              <w:left w:w="15" w:type="dxa"/>
              <w:bottom w:w="150" w:type="dxa"/>
              <w:right w:w="15" w:type="dxa"/>
            </w:tcMar>
            <w:vAlign w:val="center"/>
            <w:hideMark/>
          </w:tcPr>
          <w:p w:rsidR="00BF07E8" w:rsidRDefault="00303FC6">
            <w:pPr>
              <w:jc w:val="center"/>
              <w:rPr>
                <w:rFonts w:ascii="Arial" w:eastAsia="Times New Roman" w:hAnsi="Arial" w:cs="Arial"/>
              </w:rPr>
            </w:pPr>
            <w:r>
              <w:rPr>
                <w:rStyle w:val="title1"/>
                <w:rFonts w:ascii="Arial" w:eastAsia="Times New Roman" w:hAnsi="Arial" w:cs="Arial"/>
              </w:rPr>
              <w:t>POTREBE ZA RADNICIMA</w:t>
            </w:r>
            <w:r>
              <w:rPr>
                <w:rFonts w:ascii="Arial" w:eastAsia="Times New Roman" w:hAnsi="Arial" w:cs="Arial"/>
              </w:rPr>
              <w:t xml:space="preserve"> </w:t>
            </w:r>
          </w:p>
        </w:tc>
      </w:tr>
      <w:tr w:rsidR="00BF07E8">
        <w:trPr>
          <w:tblCellSpacing w:w="15" w:type="dxa"/>
          <w:jc w:val="center"/>
        </w:trPr>
        <w:tc>
          <w:tcPr>
            <w:tcW w:w="0" w:type="auto"/>
            <w:vAlign w:val="center"/>
            <w:hideMark/>
          </w:tcPr>
          <w:p w:rsidR="00BF07E8" w:rsidRDefault="00303FC6">
            <w:pPr>
              <w:rPr>
                <w:rFonts w:ascii="Arial" w:eastAsia="Times New Roman" w:hAnsi="Arial" w:cs="Arial"/>
              </w:rPr>
            </w:pPr>
            <w:r>
              <w:rPr>
                <w:rFonts w:ascii="Arial" w:eastAsia="Times New Roman" w:hAnsi="Arial" w:cs="Arial"/>
              </w:rPr>
              <w:t xml:space="preserve">Broj biltena: </w:t>
            </w:r>
            <w:r>
              <w:rPr>
                <w:rFonts w:ascii="Arial" w:eastAsia="Times New Roman" w:hAnsi="Arial" w:cs="Arial"/>
                <w:b/>
                <w:bCs/>
              </w:rPr>
              <w:t>52</w:t>
            </w:r>
            <w:r>
              <w:rPr>
                <w:rFonts w:ascii="Arial" w:eastAsia="Times New Roman" w:hAnsi="Arial" w:cs="Arial"/>
              </w:rPr>
              <w:t xml:space="preserve"> </w:t>
            </w:r>
          </w:p>
        </w:tc>
        <w:tc>
          <w:tcPr>
            <w:tcW w:w="0" w:type="auto"/>
            <w:vAlign w:val="center"/>
            <w:hideMark/>
          </w:tcPr>
          <w:p w:rsidR="00BF07E8" w:rsidRDefault="00303FC6">
            <w:pPr>
              <w:jc w:val="right"/>
              <w:rPr>
                <w:rFonts w:ascii="Arial" w:eastAsia="Times New Roman" w:hAnsi="Arial" w:cs="Arial"/>
              </w:rPr>
            </w:pPr>
            <w:r>
              <w:rPr>
                <w:rFonts w:ascii="Arial" w:eastAsia="Times New Roman" w:hAnsi="Arial" w:cs="Arial"/>
                <w:b/>
                <w:bCs/>
              </w:rPr>
              <w:t>ZAGREB, 17.3.2025</w:t>
            </w:r>
            <w:r>
              <w:rPr>
                <w:rFonts w:ascii="Arial" w:eastAsia="Times New Roman" w:hAnsi="Arial" w:cs="Arial"/>
              </w:rPr>
              <w:t xml:space="preserve"> </w:t>
            </w:r>
          </w:p>
        </w:tc>
      </w:tr>
    </w:tbl>
    <w:p w:rsidR="00BF07E8" w:rsidRDefault="00303FC6">
      <w:pPr>
        <w:divId w:val="416828941"/>
        <w:rPr>
          <w:rFonts w:ascii="Arial" w:eastAsia="Times New Roman" w:hAnsi="Arial" w:cs="Arial"/>
          <w:sz w:val="20"/>
          <w:szCs w:val="20"/>
        </w:rPr>
      </w:pPr>
      <w:r>
        <w:rPr>
          <w:rStyle w:val="title1"/>
          <w:rFonts w:ascii="Arial" w:eastAsia="Times New Roman" w:hAnsi="Arial" w:cs="Arial"/>
        </w:rPr>
        <w:t>STRUČNI/A SURADNIK/CA KOJI/A OBAVLJA POSLOVE STRUČNOG SURADNIKA/ICE PEDAGOGA/NJE</w:t>
      </w:r>
      <w:r>
        <w:rPr>
          <w:rFonts w:ascii="Arial" w:eastAsia="Times New Roman" w:hAnsi="Arial" w:cs="Arial"/>
          <w:sz w:val="20"/>
          <w:szCs w:val="20"/>
        </w:rPr>
        <w:t xml:space="preserve"> </w:t>
      </w:r>
    </w:p>
    <w:p w:rsidR="00BF07E8" w:rsidRDefault="00BF07E8">
      <w:pPr>
        <w:divId w:val="1034117488"/>
        <w:rPr>
          <w:rFonts w:ascii="Arial" w:eastAsia="Times New Roman" w:hAnsi="Arial" w:cs="Arial"/>
          <w:sz w:val="20"/>
          <w:szCs w:val="20"/>
        </w:rPr>
      </w:pPr>
    </w:p>
    <w:p w:rsidR="00BF07E8" w:rsidRDefault="00303FC6">
      <w:pPr>
        <w:outlineLvl w:val="3"/>
        <w:divId w:val="1034117488"/>
        <w:rPr>
          <w:rFonts w:ascii="Arial" w:eastAsia="Times New Roman" w:hAnsi="Arial" w:cs="Arial"/>
          <w:b/>
          <w:bCs/>
          <w:sz w:val="27"/>
          <w:szCs w:val="27"/>
        </w:rPr>
      </w:pPr>
      <w:r>
        <w:rPr>
          <w:rFonts w:ascii="Arial" w:eastAsia="Times New Roman" w:hAnsi="Arial" w:cs="Arial"/>
          <w:b/>
          <w:bCs/>
          <w:sz w:val="27"/>
          <w:szCs w:val="27"/>
        </w:rPr>
        <w:t>Radno mjesto</w:t>
      </w:r>
    </w:p>
    <w:p w:rsidR="00BF07E8" w:rsidRDefault="00303FC6">
      <w:pPr>
        <w:divId w:val="1034117488"/>
        <w:rPr>
          <w:rFonts w:ascii="Arial" w:eastAsia="Times New Roman" w:hAnsi="Arial" w:cs="Arial"/>
          <w:sz w:val="20"/>
          <w:szCs w:val="20"/>
        </w:rPr>
      </w:pPr>
      <w:r>
        <w:rPr>
          <w:rFonts w:ascii="Arial" w:eastAsia="Times New Roman" w:hAnsi="Arial" w:cs="Arial"/>
          <w:sz w:val="20"/>
          <w:szCs w:val="20"/>
        </w:rPr>
        <w:br/>
        <w:t xml:space="preserve">Broj: 2652244 </w:t>
      </w:r>
    </w:p>
    <w:p w:rsidR="00BF07E8" w:rsidRDefault="00BF07E8">
      <w:pPr>
        <w:spacing w:before="30" w:after="30"/>
        <w:divId w:val="1034117488"/>
        <w:rPr>
          <w:rFonts w:ascii="Arial" w:eastAsia="Times New Roman" w:hAnsi="Arial" w:cs="Arial"/>
          <w:sz w:val="20"/>
          <w:szCs w:val="20"/>
        </w:rPr>
      </w:pPr>
      <w:r w:rsidRPr="00BF07E8">
        <w:rPr>
          <w:rFonts w:ascii="Arial" w:eastAsia="Times New Roman" w:hAnsi="Arial" w:cs="Arial"/>
          <w:sz w:val="20"/>
          <w:szCs w:val="20"/>
        </w:rPr>
        <w:pict>
          <v:rect id="_x0000_i1025" style="width:0;height:0" o:hralign="center" o:hrstd="t" o:hr="t" fillcolor="#a0a0a0" stroked="f"/>
        </w:pict>
      </w:r>
    </w:p>
    <w:p w:rsidR="00BF07E8" w:rsidRDefault="00303FC6">
      <w:pPr>
        <w:spacing w:before="30" w:after="30"/>
        <w:divId w:val="1034117488"/>
        <w:rPr>
          <w:rFonts w:ascii="Arial" w:eastAsia="Times New Roman" w:hAnsi="Arial" w:cs="Arial"/>
          <w:sz w:val="20"/>
          <w:szCs w:val="20"/>
        </w:rPr>
      </w:pPr>
      <w:r>
        <w:rPr>
          <w:rFonts w:ascii="Arial" w:eastAsia="Times New Roman" w:hAnsi="Arial" w:cs="Arial"/>
          <w:sz w:val="20"/>
          <w:szCs w:val="20"/>
        </w:rPr>
        <w:t xml:space="preserve">Mjesto rada: ZAGREB </w:t>
      </w:r>
    </w:p>
    <w:p w:rsidR="00BF07E8" w:rsidRDefault="00BF07E8">
      <w:pPr>
        <w:spacing w:before="30" w:after="30"/>
        <w:divId w:val="1034117488"/>
        <w:rPr>
          <w:rFonts w:ascii="Arial" w:eastAsia="Times New Roman" w:hAnsi="Arial" w:cs="Arial"/>
          <w:sz w:val="20"/>
          <w:szCs w:val="20"/>
        </w:rPr>
      </w:pPr>
      <w:r w:rsidRPr="00BF07E8">
        <w:rPr>
          <w:rFonts w:ascii="Arial" w:eastAsia="Times New Roman" w:hAnsi="Arial" w:cs="Arial"/>
          <w:sz w:val="20"/>
          <w:szCs w:val="20"/>
        </w:rPr>
        <w:pict>
          <v:rect id="_x0000_i1026" style="width:0;height:0" o:hralign="center" o:hrstd="t" o:hr="t" fillcolor="#a0a0a0" stroked="f"/>
        </w:pict>
      </w:r>
    </w:p>
    <w:p w:rsidR="00BF07E8" w:rsidRDefault="00303FC6">
      <w:pPr>
        <w:spacing w:before="30" w:after="30"/>
        <w:divId w:val="1034117488"/>
        <w:rPr>
          <w:rFonts w:ascii="Arial" w:eastAsia="Times New Roman" w:hAnsi="Arial" w:cs="Arial"/>
          <w:sz w:val="20"/>
          <w:szCs w:val="20"/>
        </w:rPr>
      </w:pPr>
      <w:r>
        <w:rPr>
          <w:rFonts w:ascii="Arial" w:eastAsia="Times New Roman" w:hAnsi="Arial" w:cs="Arial"/>
          <w:sz w:val="20"/>
          <w:szCs w:val="20"/>
        </w:rPr>
        <w:t xml:space="preserve">Broj traženih radnika: 1 </w:t>
      </w:r>
    </w:p>
    <w:p w:rsidR="00BF07E8" w:rsidRDefault="00BF07E8">
      <w:pPr>
        <w:spacing w:before="30" w:after="30"/>
        <w:divId w:val="1034117488"/>
        <w:rPr>
          <w:rFonts w:ascii="Arial" w:eastAsia="Times New Roman" w:hAnsi="Arial" w:cs="Arial"/>
          <w:sz w:val="20"/>
          <w:szCs w:val="20"/>
        </w:rPr>
      </w:pPr>
      <w:r w:rsidRPr="00BF07E8">
        <w:rPr>
          <w:rFonts w:ascii="Arial" w:eastAsia="Times New Roman" w:hAnsi="Arial" w:cs="Arial"/>
          <w:sz w:val="20"/>
          <w:szCs w:val="20"/>
        </w:rPr>
        <w:pict>
          <v:rect id="_x0000_i1027" style="width:0;height:0" o:hralign="center" o:hrstd="t" o:hr="t" fillcolor="#a0a0a0" stroked="f"/>
        </w:pict>
      </w:r>
    </w:p>
    <w:p w:rsidR="00BF07E8" w:rsidRDefault="00303FC6">
      <w:pPr>
        <w:spacing w:before="30" w:after="30"/>
        <w:divId w:val="1034117488"/>
        <w:rPr>
          <w:rFonts w:ascii="Arial" w:eastAsia="Times New Roman" w:hAnsi="Arial" w:cs="Arial"/>
          <w:sz w:val="20"/>
          <w:szCs w:val="20"/>
        </w:rPr>
      </w:pPr>
      <w:r>
        <w:rPr>
          <w:rFonts w:ascii="Arial" w:eastAsia="Times New Roman" w:hAnsi="Arial" w:cs="Arial"/>
          <w:sz w:val="20"/>
          <w:szCs w:val="20"/>
        </w:rPr>
        <w:t xml:space="preserve">Vrsta zaposlenja: Na određeno; zamjena </w:t>
      </w:r>
    </w:p>
    <w:p w:rsidR="00BF07E8" w:rsidRDefault="00BF07E8">
      <w:pPr>
        <w:spacing w:before="30" w:after="30"/>
        <w:divId w:val="1034117488"/>
        <w:rPr>
          <w:rFonts w:ascii="Arial" w:eastAsia="Times New Roman" w:hAnsi="Arial" w:cs="Arial"/>
          <w:sz w:val="20"/>
          <w:szCs w:val="20"/>
        </w:rPr>
      </w:pPr>
      <w:r w:rsidRPr="00BF07E8">
        <w:rPr>
          <w:rFonts w:ascii="Arial" w:eastAsia="Times New Roman" w:hAnsi="Arial" w:cs="Arial"/>
          <w:sz w:val="20"/>
          <w:szCs w:val="20"/>
        </w:rPr>
        <w:pict>
          <v:rect id="_x0000_i1028" style="width:0;height:0" o:hralign="center" o:hrstd="t" o:hr="t" fillcolor="#a0a0a0" stroked="f"/>
        </w:pict>
      </w:r>
    </w:p>
    <w:p w:rsidR="00BF07E8" w:rsidRDefault="00303FC6">
      <w:pPr>
        <w:spacing w:before="30" w:after="30"/>
        <w:divId w:val="1034117488"/>
        <w:rPr>
          <w:rFonts w:ascii="Arial" w:eastAsia="Times New Roman" w:hAnsi="Arial" w:cs="Arial"/>
          <w:sz w:val="20"/>
          <w:szCs w:val="20"/>
        </w:rPr>
      </w:pPr>
      <w:r>
        <w:rPr>
          <w:rFonts w:ascii="Arial" w:eastAsia="Times New Roman" w:hAnsi="Arial" w:cs="Arial"/>
          <w:sz w:val="20"/>
          <w:szCs w:val="20"/>
        </w:rPr>
        <w:t xml:space="preserve">Radno vrijeme: Puno radno vrijeme </w:t>
      </w:r>
    </w:p>
    <w:p w:rsidR="00BF07E8" w:rsidRDefault="00BF07E8">
      <w:pPr>
        <w:spacing w:before="30" w:after="30"/>
        <w:divId w:val="1034117488"/>
        <w:rPr>
          <w:rFonts w:ascii="Arial" w:eastAsia="Times New Roman" w:hAnsi="Arial" w:cs="Arial"/>
          <w:sz w:val="20"/>
          <w:szCs w:val="20"/>
        </w:rPr>
      </w:pPr>
      <w:r w:rsidRPr="00BF07E8">
        <w:rPr>
          <w:rFonts w:ascii="Arial" w:eastAsia="Times New Roman" w:hAnsi="Arial" w:cs="Arial"/>
          <w:sz w:val="20"/>
          <w:szCs w:val="20"/>
        </w:rPr>
        <w:pict>
          <v:rect id="_x0000_i1029" style="width:0;height:0" o:hralign="center" o:hrstd="t" o:hr="t" fillcolor="#a0a0a0" stroked="f"/>
        </w:pict>
      </w:r>
    </w:p>
    <w:p w:rsidR="00BF07E8" w:rsidRDefault="00303FC6">
      <w:pPr>
        <w:spacing w:before="30" w:after="30"/>
        <w:divId w:val="1034117488"/>
        <w:rPr>
          <w:rFonts w:ascii="Arial" w:eastAsia="Times New Roman" w:hAnsi="Arial" w:cs="Arial"/>
          <w:sz w:val="20"/>
          <w:szCs w:val="20"/>
        </w:rPr>
      </w:pPr>
      <w:r>
        <w:rPr>
          <w:rFonts w:ascii="Arial" w:eastAsia="Times New Roman" w:hAnsi="Arial" w:cs="Arial"/>
          <w:sz w:val="20"/>
          <w:szCs w:val="20"/>
        </w:rPr>
        <w:t xml:space="preserve">Način rada: Smjena - prijepodne </w:t>
      </w:r>
    </w:p>
    <w:p w:rsidR="00BF07E8" w:rsidRDefault="00BF07E8">
      <w:pPr>
        <w:spacing w:before="30" w:after="30"/>
        <w:divId w:val="1034117488"/>
        <w:rPr>
          <w:rFonts w:ascii="Arial" w:eastAsia="Times New Roman" w:hAnsi="Arial" w:cs="Arial"/>
          <w:sz w:val="20"/>
          <w:szCs w:val="20"/>
        </w:rPr>
      </w:pPr>
      <w:r w:rsidRPr="00BF07E8">
        <w:rPr>
          <w:rFonts w:ascii="Arial" w:eastAsia="Times New Roman" w:hAnsi="Arial" w:cs="Arial"/>
          <w:sz w:val="20"/>
          <w:szCs w:val="20"/>
        </w:rPr>
        <w:pict>
          <v:rect id="_x0000_i1030" style="width:0;height:0" o:hralign="center" o:hrstd="t" o:hr="t" fillcolor="#a0a0a0" stroked="f"/>
        </w:pict>
      </w:r>
    </w:p>
    <w:p w:rsidR="00BF07E8" w:rsidRDefault="00303FC6">
      <w:pPr>
        <w:spacing w:before="30" w:after="30"/>
        <w:divId w:val="1034117488"/>
        <w:rPr>
          <w:rFonts w:ascii="Arial" w:eastAsia="Times New Roman" w:hAnsi="Arial" w:cs="Arial"/>
          <w:sz w:val="20"/>
          <w:szCs w:val="20"/>
        </w:rPr>
      </w:pPr>
      <w:r>
        <w:rPr>
          <w:rFonts w:ascii="Arial" w:eastAsia="Times New Roman" w:hAnsi="Arial" w:cs="Arial"/>
          <w:sz w:val="20"/>
          <w:szCs w:val="20"/>
        </w:rPr>
        <w:t xml:space="preserve">Smještaj: Nema smještaja </w:t>
      </w:r>
    </w:p>
    <w:p w:rsidR="00BF07E8" w:rsidRDefault="00BF07E8">
      <w:pPr>
        <w:spacing w:before="30" w:after="30"/>
        <w:divId w:val="1034117488"/>
        <w:rPr>
          <w:rFonts w:ascii="Arial" w:eastAsia="Times New Roman" w:hAnsi="Arial" w:cs="Arial"/>
          <w:sz w:val="20"/>
          <w:szCs w:val="20"/>
        </w:rPr>
      </w:pPr>
      <w:r w:rsidRPr="00BF07E8">
        <w:rPr>
          <w:rFonts w:ascii="Arial" w:eastAsia="Times New Roman" w:hAnsi="Arial" w:cs="Arial"/>
          <w:sz w:val="20"/>
          <w:szCs w:val="20"/>
        </w:rPr>
        <w:pict>
          <v:rect id="_x0000_i1031" style="width:0;height:0" o:hralign="center" o:hrstd="t" o:hr="t" fillcolor="#a0a0a0" stroked="f"/>
        </w:pict>
      </w:r>
    </w:p>
    <w:p w:rsidR="00BF07E8" w:rsidRDefault="00303FC6">
      <w:pPr>
        <w:spacing w:before="30" w:after="30"/>
        <w:divId w:val="1034117488"/>
        <w:rPr>
          <w:rFonts w:ascii="Arial" w:eastAsia="Times New Roman" w:hAnsi="Arial" w:cs="Arial"/>
          <w:sz w:val="20"/>
          <w:szCs w:val="20"/>
        </w:rPr>
      </w:pPr>
      <w:r>
        <w:rPr>
          <w:rFonts w:ascii="Arial" w:eastAsia="Times New Roman" w:hAnsi="Arial" w:cs="Arial"/>
          <w:sz w:val="20"/>
          <w:szCs w:val="20"/>
        </w:rPr>
        <w:t xml:space="preserve">Naknada za prijevoz: U cijelosti </w:t>
      </w:r>
    </w:p>
    <w:p w:rsidR="00BF07E8" w:rsidRDefault="00BF07E8">
      <w:pPr>
        <w:spacing w:before="30" w:after="30"/>
        <w:divId w:val="1034117488"/>
        <w:rPr>
          <w:rFonts w:ascii="Arial" w:eastAsia="Times New Roman" w:hAnsi="Arial" w:cs="Arial"/>
          <w:sz w:val="20"/>
          <w:szCs w:val="20"/>
        </w:rPr>
      </w:pPr>
      <w:r w:rsidRPr="00BF07E8">
        <w:rPr>
          <w:rFonts w:ascii="Arial" w:eastAsia="Times New Roman" w:hAnsi="Arial" w:cs="Arial"/>
          <w:sz w:val="20"/>
          <w:szCs w:val="20"/>
        </w:rPr>
        <w:pict>
          <v:rect id="_x0000_i1032" style="width:0;height:0" o:hralign="center" o:hrstd="t" o:hr="t" fillcolor="#a0a0a0" stroked="f"/>
        </w:pict>
      </w:r>
    </w:p>
    <w:p w:rsidR="00BF07E8" w:rsidRDefault="00303FC6">
      <w:pPr>
        <w:spacing w:before="30" w:after="30"/>
        <w:divId w:val="1034117488"/>
        <w:rPr>
          <w:rFonts w:ascii="Arial" w:eastAsia="Times New Roman" w:hAnsi="Arial" w:cs="Arial"/>
          <w:sz w:val="20"/>
          <w:szCs w:val="20"/>
        </w:rPr>
      </w:pPr>
      <w:r>
        <w:rPr>
          <w:rFonts w:ascii="Arial" w:eastAsia="Times New Roman" w:hAnsi="Arial" w:cs="Arial"/>
          <w:sz w:val="20"/>
          <w:szCs w:val="20"/>
        </w:rPr>
        <w:t xml:space="preserve">Natječaj vrijedi od: 17.3.2025 </w:t>
      </w:r>
    </w:p>
    <w:p w:rsidR="00BF07E8" w:rsidRDefault="00BF07E8">
      <w:pPr>
        <w:spacing w:before="30" w:after="30"/>
        <w:divId w:val="1034117488"/>
        <w:rPr>
          <w:rFonts w:ascii="Arial" w:eastAsia="Times New Roman" w:hAnsi="Arial" w:cs="Arial"/>
          <w:sz w:val="20"/>
          <w:szCs w:val="20"/>
        </w:rPr>
      </w:pPr>
      <w:r w:rsidRPr="00BF07E8">
        <w:rPr>
          <w:rFonts w:ascii="Arial" w:eastAsia="Times New Roman" w:hAnsi="Arial" w:cs="Arial"/>
          <w:sz w:val="20"/>
          <w:szCs w:val="20"/>
        </w:rPr>
        <w:pict>
          <v:rect id="_x0000_i1033" style="width:0;height:0" o:hralign="center" o:hrstd="t" o:hr="t" fillcolor="#a0a0a0" stroked="f"/>
        </w:pict>
      </w:r>
    </w:p>
    <w:p w:rsidR="00BF07E8" w:rsidRDefault="00303FC6">
      <w:pPr>
        <w:spacing w:before="30" w:after="30"/>
        <w:divId w:val="1034117488"/>
        <w:rPr>
          <w:rFonts w:ascii="Arial" w:eastAsia="Times New Roman" w:hAnsi="Arial" w:cs="Arial"/>
          <w:sz w:val="20"/>
          <w:szCs w:val="20"/>
        </w:rPr>
      </w:pPr>
      <w:r>
        <w:rPr>
          <w:rFonts w:ascii="Arial" w:eastAsia="Times New Roman" w:hAnsi="Arial" w:cs="Arial"/>
          <w:sz w:val="20"/>
          <w:szCs w:val="20"/>
        </w:rPr>
        <w:t xml:space="preserve">Natječaj vrijedi do: 25.3.2025 </w:t>
      </w:r>
    </w:p>
    <w:p w:rsidR="00BF07E8" w:rsidRDefault="00BF07E8">
      <w:pPr>
        <w:spacing w:before="30" w:after="30"/>
        <w:divId w:val="1034117488"/>
        <w:rPr>
          <w:rFonts w:ascii="Arial" w:eastAsia="Times New Roman" w:hAnsi="Arial" w:cs="Arial"/>
          <w:sz w:val="20"/>
          <w:szCs w:val="20"/>
        </w:rPr>
      </w:pPr>
      <w:r w:rsidRPr="00BF07E8">
        <w:rPr>
          <w:rFonts w:ascii="Arial" w:eastAsia="Times New Roman" w:hAnsi="Arial" w:cs="Arial"/>
          <w:sz w:val="20"/>
          <w:szCs w:val="20"/>
        </w:rPr>
        <w:pict>
          <v:rect id="_x0000_i1034" style="width:0;height:0" o:hralign="center" o:hrstd="t" o:hr="t" fillcolor="#a0a0a0" stroked="f"/>
        </w:pict>
      </w:r>
    </w:p>
    <w:p w:rsidR="00BF07E8" w:rsidRDefault="00BF07E8">
      <w:pPr>
        <w:spacing w:before="30" w:after="30"/>
        <w:divId w:val="1034117488"/>
        <w:rPr>
          <w:rFonts w:ascii="Arial" w:eastAsia="Times New Roman" w:hAnsi="Arial" w:cs="Arial"/>
          <w:sz w:val="20"/>
          <w:szCs w:val="20"/>
        </w:rPr>
      </w:pPr>
    </w:p>
    <w:p w:rsidR="00BF07E8" w:rsidRDefault="00303FC6">
      <w:pPr>
        <w:outlineLvl w:val="3"/>
        <w:divId w:val="1034117488"/>
        <w:rPr>
          <w:rFonts w:ascii="Arial" w:eastAsia="Times New Roman" w:hAnsi="Arial" w:cs="Arial"/>
          <w:b/>
          <w:bCs/>
          <w:sz w:val="27"/>
          <w:szCs w:val="27"/>
        </w:rPr>
      </w:pPr>
      <w:r>
        <w:rPr>
          <w:rFonts w:ascii="Arial" w:eastAsia="Times New Roman" w:hAnsi="Arial" w:cs="Arial"/>
          <w:b/>
          <w:bCs/>
          <w:sz w:val="27"/>
          <w:szCs w:val="27"/>
        </w:rPr>
        <w:t>Posloprimac</w:t>
      </w:r>
    </w:p>
    <w:p w:rsidR="00BF07E8" w:rsidRDefault="00303FC6">
      <w:pPr>
        <w:divId w:val="1034117488"/>
        <w:rPr>
          <w:rFonts w:ascii="Arial" w:eastAsia="Times New Roman" w:hAnsi="Arial" w:cs="Arial"/>
          <w:sz w:val="20"/>
          <w:szCs w:val="20"/>
        </w:rPr>
      </w:pPr>
      <w:r>
        <w:rPr>
          <w:rFonts w:ascii="Arial" w:eastAsia="Times New Roman" w:hAnsi="Arial" w:cs="Arial"/>
          <w:sz w:val="20"/>
          <w:szCs w:val="20"/>
        </w:rPr>
        <w:br/>
        <w:t xml:space="preserve">Razina obrazovanja: Fakultet, akademija, magisterij, doktorat </w:t>
      </w:r>
    </w:p>
    <w:p w:rsidR="00BF07E8" w:rsidRDefault="00BF07E8">
      <w:pPr>
        <w:spacing w:before="30" w:after="30"/>
        <w:divId w:val="1034117488"/>
        <w:rPr>
          <w:rFonts w:ascii="Arial" w:eastAsia="Times New Roman" w:hAnsi="Arial" w:cs="Arial"/>
          <w:sz w:val="20"/>
          <w:szCs w:val="20"/>
        </w:rPr>
      </w:pPr>
      <w:r w:rsidRPr="00BF07E8">
        <w:rPr>
          <w:rFonts w:ascii="Arial" w:eastAsia="Times New Roman" w:hAnsi="Arial" w:cs="Arial"/>
          <w:sz w:val="20"/>
          <w:szCs w:val="20"/>
        </w:rPr>
        <w:pict>
          <v:rect id="_x0000_i1035" style="width:0;height:0" o:hralign="center" o:hrstd="t" o:hr="t" fillcolor="#a0a0a0" stroked="f"/>
        </w:pict>
      </w:r>
    </w:p>
    <w:p w:rsidR="00BF07E8" w:rsidRDefault="00303FC6">
      <w:pPr>
        <w:spacing w:before="30" w:after="30"/>
        <w:divId w:val="1034117488"/>
        <w:rPr>
          <w:rFonts w:ascii="Arial" w:eastAsia="Times New Roman" w:hAnsi="Arial" w:cs="Arial"/>
          <w:sz w:val="20"/>
          <w:szCs w:val="20"/>
        </w:rPr>
      </w:pPr>
      <w:r>
        <w:rPr>
          <w:rFonts w:ascii="Arial" w:eastAsia="Times New Roman" w:hAnsi="Arial" w:cs="Arial"/>
          <w:sz w:val="20"/>
          <w:szCs w:val="20"/>
        </w:rPr>
        <w:t xml:space="preserve">Ostale informacije: </w:t>
      </w:r>
    </w:p>
    <w:p w:rsidR="00BF07E8" w:rsidRDefault="00303FC6">
      <w:pPr>
        <w:spacing w:before="30" w:after="30"/>
        <w:divId w:val="288123615"/>
        <w:rPr>
          <w:rFonts w:ascii="Arial" w:eastAsia="Times New Roman" w:hAnsi="Arial" w:cs="Arial"/>
          <w:sz w:val="20"/>
          <w:szCs w:val="20"/>
        </w:rPr>
      </w:pPr>
      <w:r>
        <w:rPr>
          <w:rFonts w:ascii="Arial" w:eastAsia="Times New Roman" w:hAnsi="Arial" w:cs="Arial"/>
          <w:sz w:val="20"/>
          <w:szCs w:val="20"/>
        </w:rPr>
        <w:t>Na temelju članka 107. Zakona o odgoju i obrazovanju u osnovnoj i srednjoj školi (NN 87/08, 86/09, 92/10, 105/10, 90/11, 5/12, 16/12, 86/12, 126/12, 94/13, 152/14, 07/17, 68/18, 98/19, 64/20, 151/22, 155/23, 156/23), Pravilnika o radu Osnovne škole Tina Ujevića i članka Pravilnika o načinu i postupku zapošljavanja u Osnovnoj školi Tina Ujevića, ravnateljica Osnovne škole Tina Ujevića, Zagreb, Koturaška 75, objavljuje:</w:t>
      </w:r>
      <w:r>
        <w:rPr>
          <w:rFonts w:ascii="Arial" w:eastAsia="Times New Roman" w:hAnsi="Arial" w:cs="Arial"/>
          <w:sz w:val="20"/>
          <w:szCs w:val="20"/>
        </w:rPr>
        <w:br/>
      </w:r>
      <w:r>
        <w:rPr>
          <w:rFonts w:ascii="Arial" w:eastAsia="Times New Roman" w:hAnsi="Arial" w:cs="Arial"/>
          <w:sz w:val="20"/>
          <w:szCs w:val="20"/>
        </w:rPr>
        <w:br/>
        <w:t>NATJEČAJ ZA ZASNIVANJE RADNOG ODNOSA</w:t>
      </w:r>
      <w:r>
        <w:rPr>
          <w:rFonts w:ascii="Arial" w:eastAsia="Times New Roman" w:hAnsi="Arial" w:cs="Arial"/>
          <w:sz w:val="20"/>
          <w:szCs w:val="20"/>
        </w:rPr>
        <w:br/>
      </w:r>
      <w:r>
        <w:rPr>
          <w:rFonts w:ascii="Cambria Math" w:eastAsia="Times New Roman" w:hAnsi="Cambria Math" w:cs="Cambria Math"/>
          <w:sz w:val="20"/>
          <w:szCs w:val="20"/>
        </w:rPr>
        <w:t>◾</w:t>
      </w:r>
      <w:r>
        <w:rPr>
          <w:rFonts w:ascii="Arial" w:eastAsia="Times New Roman" w:hAnsi="Arial" w:cs="Arial"/>
          <w:sz w:val="20"/>
          <w:szCs w:val="20"/>
        </w:rPr>
        <w:t>Stručni suradnik koji obavlja poslove stručnog suradnika pedagoga (m/ž),</w:t>
      </w:r>
      <w:r>
        <w:rPr>
          <w:rFonts w:ascii="Arial" w:eastAsia="Times New Roman" w:hAnsi="Arial" w:cs="Arial"/>
          <w:sz w:val="20"/>
          <w:szCs w:val="20"/>
        </w:rPr>
        <w:br/>
      </w:r>
      <w:r>
        <w:rPr>
          <w:rFonts w:ascii="Cambria Math" w:eastAsia="Times New Roman" w:hAnsi="Cambria Math" w:cs="Cambria Math"/>
          <w:sz w:val="20"/>
          <w:szCs w:val="20"/>
        </w:rPr>
        <w:t>◾</w:t>
      </w:r>
      <w:r>
        <w:rPr>
          <w:rFonts w:ascii="Arial" w:eastAsia="Times New Roman" w:hAnsi="Arial" w:cs="Arial"/>
          <w:sz w:val="20"/>
          <w:szCs w:val="20"/>
        </w:rPr>
        <w:t>1 izvršitelj/ica, na određeno, puno radno vrijeme, 40 sati tjedno</w:t>
      </w:r>
      <w:r>
        <w:rPr>
          <w:rFonts w:ascii="Arial" w:eastAsia="Times New Roman" w:hAnsi="Arial" w:cs="Arial"/>
          <w:sz w:val="20"/>
          <w:szCs w:val="20"/>
        </w:rPr>
        <w:br/>
        <w:t>MJESTO RADA: Osnovna škola Tina Ujevića, Koturaška 75, Zagreb (poslovi se u pravilu obavljaju u sjedištu Škole, a prema potrebi i izvan sjedišta Škole)</w:t>
      </w:r>
      <w:r>
        <w:rPr>
          <w:rFonts w:ascii="Arial" w:eastAsia="Times New Roman" w:hAnsi="Arial" w:cs="Arial"/>
          <w:sz w:val="20"/>
          <w:szCs w:val="20"/>
        </w:rPr>
        <w:br/>
        <w:t>UVJETI ZA ZASNIVANJE RADNOG ODNOSA: Uz opće uvjete za zasnivanje radnog odnosa sukladno Zakonu o radu (NN 93/14, 127/17, 98/19, 151/22, 46/23, 64/23) kandidat mora ispunjavati i posebne uvjete sukladno čl. 105. Zakona o odgoju i obrazovanju u osnovnoj i srednjoj školi (NN 87/08, 86/09, 92/10, 90/11, 5/12, 16/12, 86/12, 94/13, 152/14, 07/17, 68/18, 98/19, 64/20, 151/22, 156/23) i Pravilnika o odgovarajućoj vrsti obrazovanja učitelja i stručnih suradnika u osnovnoj i srednjoj školi (NN 06/19, 75/20) i Pravilnika o radu Osnovne škole Tina Ujevića</w:t>
      </w:r>
      <w:r>
        <w:rPr>
          <w:rFonts w:ascii="Arial" w:eastAsia="Times New Roman" w:hAnsi="Arial" w:cs="Arial"/>
          <w:sz w:val="20"/>
          <w:szCs w:val="20"/>
        </w:rPr>
        <w:br/>
        <w:t>UGOVOR SE SKLAPA: na određeno puno radno vrijeme od 40 sati tjedno</w:t>
      </w:r>
      <w:r>
        <w:rPr>
          <w:rFonts w:ascii="Arial" w:eastAsia="Times New Roman" w:hAnsi="Arial" w:cs="Arial"/>
          <w:sz w:val="20"/>
          <w:szCs w:val="20"/>
        </w:rPr>
        <w:br/>
      </w:r>
      <w:r>
        <w:rPr>
          <w:rFonts w:ascii="Arial" w:eastAsia="Times New Roman" w:hAnsi="Arial" w:cs="Arial"/>
          <w:sz w:val="20"/>
          <w:szCs w:val="20"/>
        </w:rPr>
        <w:br/>
        <w:t>DOKUMENTI I PRILOZI KOJIMA SE DOKAZUJE ISPUNJENOST UVJETA I KOJE JE POTREBNO PRILOŽITI U PRIJAVI NA NATJEČAJ:</w:t>
      </w:r>
      <w:r>
        <w:rPr>
          <w:rFonts w:ascii="Arial" w:eastAsia="Times New Roman" w:hAnsi="Arial" w:cs="Arial"/>
          <w:sz w:val="20"/>
          <w:szCs w:val="20"/>
        </w:rPr>
        <w:br/>
      </w:r>
      <w:r>
        <w:rPr>
          <w:rFonts w:ascii="Cambria Math" w:eastAsia="Times New Roman" w:hAnsi="Cambria Math" w:cs="Cambria Math"/>
          <w:sz w:val="20"/>
          <w:szCs w:val="20"/>
        </w:rPr>
        <w:t>◾</w:t>
      </w:r>
      <w:r>
        <w:rPr>
          <w:rFonts w:ascii="Arial" w:eastAsia="Times New Roman" w:hAnsi="Arial" w:cs="Arial"/>
          <w:sz w:val="20"/>
          <w:szCs w:val="20"/>
        </w:rPr>
        <w:t>Prijavu na natječaj, vlastoručno potpisanu (u prijavi na natječaj se navode osobni podaci podnositelja prijave-osobno ime, adresa stanovanja, broj telefona/mobitela, e-maila dresa i naziv radnog mjesta na koje se prijavljuje);</w:t>
      </w:r>
      <w:r>
        <w:rPr>
          <w:rFonts w:ascii="Arial" w:eastAsia="Times New Roman" w:hAnsi="Arial" w:cs="Arial"/>
          <w:sz w:val="20"/>
          <w:szCs w:val="20"/>
        </w:rPr>
        <w:br/>
      </w:r>
      <w:r>
        <w:rPr>
          <w:rFonts w:ascii="Cambria Math" w:eastAsia="Times New Roman" w:hAnsi="Cambria Math" w:cs="Cambria Math"/>
          <w:sz w:val="20"/>
          <w:szCs w:val="20"/>
        </w:rPr>
        <w:t>◾</w:t>
      </w:r>
      <w:r>
        <w:rPr>
          <w:rFonts w:ascii="Arial" w:eastAsia="Times New Roman" w:hAnsi="Arial" w:cs="Arial"/>
          <w:sz w:val="20"/>
          <w:szCs w:val="20"/>
        </w:rPr>
        <w:t>Životopis;</w:t>
      </w:r>
      <w:r>
        <w:rPr>
          <w:rFonts w:ascii="Arial" w:eastAsia="Times New Roman" w:hAnsi="Arial" w:cs="Arial"/>
          <w:sz w:val="20"/>
          <w:szCs w:val="20"/>
        </w:rPr>
        <w:br/>
      </w:r>
      <w:r>
        <w:rPr>
          <w:rFonts w:ascii="Cambria Math" w:eastAsia="Times New Roman" w:hAnsi="Cambria Math" w:cs="Cambria Math"/>
          <w:sz w:val="20"/>
          <w:szCs w:val="20"/>
        </w:rPr>
        <w:t>◾</w:t>
      </w:r>
      <w:r>
        <w:rPr>
          <w:rFonts w:ascii="Arial" w:eastAsia="Times New Roman" w:hAnsi="Arial" w:cs="Arial"/>
          <w:sz w:val="20"/>
          <w:szCs w:val="20"/>
        </w:rPr>
        <w:t>Presliku dokaza o stručnoj spremi (diploma);</w:t>
      </w:r>
      <w:r>
        <w:rPr>
          <w:rFonts w:ascii="Arial" w:eastAsia="Times New Roman" w:hAnsi="Arial" w:cs="Arial"/>
          <w:sz w:val="20"/>
          <w:szCs w:val="20"/>
        </w:rPr>
        <w:br/>
      </w:r>
      <w:r>
        <w:rPr>
          <w:rFonts w:ascii="Cambria Math" w:eastAsia="Times New Roman" w:hAnsi="Cambria Math" w:cs="Cambria Math"/>
          <w:sz w:val="20"/>
          <w:szCs w:val="20"/>
        </w:rPr>
        <w:t>◾</w:t>
      </w:r>
      <w:r>
        <w:rPr>
          <w:rFonts w:ascii="Arial" w:eastAsia="Times New Roman" w:hAnsi="Arial" w:cs="Arial"/>
          <w:sz w:val="20"/>
          <w:szCs w:val="20"/>
        </w:rPr>
        <w:t>Presliku dokaza o državljanstvu (domovnica);</w:t>
      </w:r>
      <w:r>
        <w:rPr>
          <w:rFonts w:ascii="Arial" w:eastAsia="Times New Roman" w:hAnsi="Arial" w:cs="Arial"/>
          <w:sz w:val="20"/>
          <w:szCs w:val="20"/>
        </w:rPr>
        <w:br/>
      </w:r>
      <w:r>
        <w:rPr>
          <w:rFonts w:ascii="Cambria Math" w:eastAsia="Times New Roman" w:hAnsi="Cambria Math" w:cs="Cambria Math"/>
          <w:sz w:val="20"/>
          <w:szCs w:val="20"/>
        </w:rPr>
        <w:t>◾</w:t>
      </w:r>
      <w:r>
        <w:rPr>
          <w:rFonts w:ascii="Arial" w:eastAsia="Times New Roman" w:hAnsi="Arial" w:cs="Arial"/>
          <w:sz w:val="20"/>
          <w:szCs w:val="20"/>
        </w:rPr>
        <w:t>Potvrdu ili elektronički zapis o podatcima evidentiranim u matičnoj evidenciji HZMO (potvrda o stažu);</w:t>
      </w:r>
      <w:r>
        <w:rPr>
          <w:rFonts w:ascii="Arial" w:eastAsia="Times New Roman" w:hAnsi="Arial" w:cs="Arial"/>
          <w:sz w:val="20"/>
          <w:szCs w:val="20"/>
        </w:rPr>
        <w:br/>
      </w:r>
      <w:r>
        <w:rPr>
          <w:rFonts w:ascii="Cambria Math" w:eastAsia="Times New Roman" w:hAnsi="Cambria Math" w:cs="Cambria Math"/>
          <w:sz w:val="20"/>
          <w:szCs w:val="20"/>
        </w:rPr>
        <w:t>◾</w:t>
      </w:r>
      <w:r>
        <w:rPr>
          <w:rFonts w:ascii="Arial" w:eastAsia="Times New Roman" w:hAnsi="Arial" w:cs="Arial"/>
          <w:sz w:val="20"/>
          <w:szCs w:val="20"/>
        </w:rPr>
        <w:t>Uvjerenje nadležnog suda da se protiv kandidata ne vodi kazneni   postupak ne starije od dana raspisivanja natječaja -  dokaz  o nepostojanju zapreke iz članka 106. Zakona o odgoju i obrazovanju u osnovnoj i srednjoj školi (NN 87/08, 86/09, 92/10, 105/10, 90/11, 16/12, 86/12, 94/13, 152/14, 7/17, 68/18, 98/19, 64/20, 156/23)</w:t>
      </w:r>
      <w:r>
        <w:rPr>
          <w:rFonts w:ascii="Arial" w:eastAsia="Times New Roman" w:hAnsi="Arial" w:cs="Arial"/>
          <w:sz w:val="20"/>
          <w:szCs w:val="20"/>
        </w:rPr>
        <w:br/>
        <w:t>Isprave se prilažu u neovjerenoj preslici.  Nakon odabira kandidata, a prije potpisivanja ugovora o radu, odabrani kandidat bit će pozvan na dostavu originala dokumenata ili ovjerene preslike sukladno Zakonu o javnom bilježništvu (NN 78/93, 29/94, 162/98, 16/07, 75/09,120/16, 57/22).</w:t>
      </w:r>
      <w:r>
        <w:rPr>
          <w:rFonts w:ascii="Arial" w:eastAsia="Times New Roman" w:hAnsi="Arial" w:cs="Arial"/>
          <w:sz w:val="20"/>
          <w:szCs w:val="20"/>
        </w:rPr>
        <w:br/>
        <w:t>Kandidat koji je stekao inozemnu obrazovnu kvalifikaciju u inozemstvu dužan je uz prijavu na natječaj  priložiti odgovarajuće rješenje o priznavanju  inozemne obrazovne kvalifikacije.</w:t>
      </w:r>
      <w:r>
        <w:rPr>
          <w:rFonts w:ascii="Arial" w:eastAsia="Times New Roman" w:hAnsi="Arial" w:cs="Arial"/>
          <w:sz w:val="20"/>
          <w:szCs w:val="20"/>
        </w:rPr>
        <w:br/>
      </w:r>
      <w:r>
        <w:rPr>
          <w:rFonts w:ascii="Arial" w:eastAsia="Times New Roman" w:hAnsi="Arial" w:cs="Arial"/>
          <w:sz w:val="20"/>
          <w:szCs w:val="20"/>
        </w:rPr>
        <w:br/>
        <w:t>NAPOMENA ZA KANDIDATE S PRAVOM PREDNOSTI PRI ZAPOŠLJAVANJU:</w:t>
      </w:r>
      <w:r>
        <w:rPr>
          <w:rFonts w:ascii="Arial" w:eastAsia="Times New Roman" w:hAnsi="Arial" w:cs="Arial"/>
          <w:sz w:val="20"/>
          <w:szCs w:val="20"/>
        </w:rPr>
        <w:br/>
        <w:t>Kandidat koji se poziva na pravo prednosti pri zapošljavanju prema posebnom zakonu dužan je u prijavi na natječaj pozvati se na to pravo i priložiti dokaz o ispunjavanju uvjeta za pravo na koje se poziva, a imaju prednost u odnosu na ostale kandidate samo pod jednakim uvjetima.</w:t>
      </w:r>
      <w:r>
        <w:rPr>
          <w:rFonts w:ascii="Arial" w:eastAsia="Times New Roman" w:hAnsi="Arial" w:cs="Arial"/>
          <w:sz w:val="20"/>
          <w:szCs w:val="20"/>
        </w:rPr>
        <w:br/>
        <w:t>Kandidat/kinja  koji/a se poziva na pravo prednosti pri zapošljavanju temeljem članka 102. stavak 1.-3. Zakona o hrvatskim braniteljima iz Domovinskog rata i članovima njihovih obitelji („Narodne novine“ broj 121/17, 98/19, 84/21, 156/23) dužan/dužna je u prijavi na natječaj pozvati se na to pravo i uz prijavu priložiti dokaze o ispunjavanju uvjeta iz natječaja te priložiti odgovarajuće dokaze kojima dokazuje ostvarivanje prava prednosti pri zapošljavanju, a koji su sadržani u članku 103. stavak 1. Zakona o hrvatskim braniteljima iz Domovinskog rata i članovima njihovih obitelji („Narodne novine“, broj 121/17, 98/19, 84/21, 156/23).</w:t>
      </w:r>
      <w:r>
        <w:rPr>
          <w:rFonts w:ascii="Arial" w:eastAsia="Times New Roman" w:hAnsi="Arial" w:cs="Arial"/>
          <w:sz w:val="20"/>
          <w:szCs w:val="20"/>
        </w:rPr>
        <w:br/>
        <w:t>Kandidat/kinja ima prednost u odnosu na ostale kandidate samo ukoliko ispunjava uvjete natječaja, pod jednakim uvjetima.</w:t>
      </w:r>
      <w:r>
        <w:rPr>
          <w:rFonts w:ascii="Arial" w:eastAsia="Times New Roman" w:hAnsi="Arial" w:cs="Arial"/>
          <w:sz w:val="20"/>
          <w:szCs w:val="20"/>
        </w:rPr>
        <w:br/>
        <w:t>Poveznica na internetsku stranicu Ministarstva hrvatskih branitelja s popisom dokaza potrebnih za ostvarivanje prava prednosti:</w:t>
      </w:r>
      <w:r>
        <w:rPr>
          <w:rFonts w:ascii="Arial" w:eastAsia="Times New Roman" w:hAnsi="Arial" w:cs="Arial"/>
          <w:sz w:val="20"/>
          <w:szCs w:val="20"/>
        </w:rPr>
        <w:br/>
      </w:r>
      <w:hyperlink r:id="rId6" w:history="1">
        <w:r>
          <w:rPr>
            <w:rStyle w:val="Hyperlink"/>
            <w:rFonts w:ascii="Arial" w:eastAsia="Times New Roman" w:hAnsi="Arial" w:cs="Arial"/>
            <w:sz w:val="20"/>
            <w:szCs w:val="20"/>
          </w:rPr>
          <w:t>https://branitelji.gov.hr/zaposljavanje-843/843</w:t>
        </w:r>
      </w:hyperlink>
      <w:r>
        <w:rPr>
          <w:rFonts w:ascii="Arial" w:eastAsia="Times New Roman" w:hAnsi="Arial" w:cs="Arial"/>
          <w:sz w:val="20"/>
          <w:szCs w:val="20"/>
        </w:rPr>
        <w:br/>
      </w:r>
      <w:hyperlink r:id="rId7" w:history="1">
        <w:r>
          <w:rPr>
            <w:rStyle w:val="Hyperlink"/>
            <w:rFonts w:ascii="Arial" w:eastAsia="Times New Roman" w:hAnsi="Arial" w:cs="Arial"/>
            <w:sz w:val="20"/>
            <w:szCs w:val="20"/>
          </w:rPr>
          <w:t>https://branitelji.gov.hr/UserDocsImages//dokumenti/Nikola//popis%20dokaza%20za%20ostvarivanje%20prava%20prednosti%20pri%20zapo%C5%A1ljavanju-%20ZOHBDR%202021.pdf</w:t>
        </w:r>
      </w:hyperlink>
      <w:r>
        <w:rPr>
          <w:rFonts w:ascii="Arial" w:eastAsia="Times New Roman" w:hAnsi="Arial" w:cs="Arial"/>
          <w:sz w:val="20"/>
          <w:szCs w:val="20"/>
        </w:rPr>
        <w:br/>
        <w:t>Kandidat/kinja koji/a se poziva na pravo prednosti pri zapošljavanju temeljem članka 48. Zakona o civilnim stradalnicima iz Domovinskog rata (''Narodne novine'', broj  84/21), dužan/dužna je u prijavi na natječaj pozvati se na to pravo i uz prijavu priložiti dokaze o ispunjavanju uvjeta iz natječaja te priložiti odgovarajuće dokaze kojima dokazuje ostvarivanje prava prednosti pri zapošljavanju, a koji su sadržani u članku 49. stavak 1. Zakona o civilnim stradalnicima iz Domovinskog rata (''Narodne novine'', broj  84/21.).</w:t>
      </w:r>
      <w:r>
        <w:rPr>
          <w:rFonts w:ascii="Arial" w:eastAsia="Times New Roman" w:hAnsi="Arial" w:cs="Arial"/>
          <w:sz w:val="20"/>
          <w:szCs w:val="20"/>
        </w:rPr>
        <w:br/>
        <w:t>Kandidat/kinja ima prednost u odnosu na ostale kandidate samo ukoliko ispunjava uvjete natječaja, pod jednakim uvjetima.</w:t>
      </w:r>
      <w:r>
        <w:rPr>
          <w:rFonts w:ascii="Arial" w:eastAsia="Times New Roman" w:hAnsi="Arial" w:cs="Arial"/>
          <w:sz w:val="20"/>
          <w:szCs w:val="20"/>
        </w:rPr>
        <w:br/>
        <w:t>Poveznica na internetsku stranicu Ministarstva hrvatskih branitelja s popisom dokaza potrebnih za ostvarivanja prava prednosti:</w:t>
      </w:r>
      <w:r>
        <w:rPr>
          <w:rFonts w:ascii="Arial" w:eastAsia="Times New Roman" w:hAnsi="Arial" w:cs="Arial"/>
          <w:sz w:val="20"/>
          <w:szCs w:val="20"/>
        </w:rPr>
        <w:br/>
      </w:r>
      <w:hyperlink r:id="rId8" w:history="1">
        <w:r>
          <w:rPr>
            <w:rStyle w:val="Hyperlink"/>
            <w:rFonts w:ascii="Arial" w:eastAsia="Times New Roman" w:hAnsi="Arial" w:cs="Arial"/>
            <w:sz w:val="20"/>
            <w:szCs w:val="20"/>
          </w:rPr>
          <w:t>https://branitelji.gov.hr/zaposljavanje-843/843</w:t>
        </w:r>
      </w:hyperlink>
      <w:r>
        <w:rPr>
          <w:rFonts w:ascii="Arial" w:eastAsia="Times New Roman" w:hAnsi="Arial" w:cs="Arial"/>
          <w:sz w:val="20"/>
          <w:szCs w:val="20"/>
        </w:rPr>
        <w:br/>
      </w:r>
      <w:hyperlink r:id="rId9" w:history="1">
        <w:r>
          <w:rPr>
            <w:rStyle w:val="Hyperlink"/>
            <w:rFonts w:ascii="Arial" w:eastAsia="Times New Roman" w:hAnsi="Arial" w:cs="Arial"/>
            <w:sz w:val="20"/>
            <w:szCs w:val="20"/>
          </w:rPr>
          <w:t>https://branitelji.gov.hr/UserDocsImages//dokumenti/Nikola//popis%20dokaza%20za%20ostvarivanje%20prava%20prednosti%20pri%20zapo%C5%A1ljavanju-%20Zakon%20o%20civilnim%20stradalnicima%20iz%20DR.pdf</w:t>
        </w:r>
      </w:hyperlink>
      <w:r>
        <w:rPr>
          <w:rFonts w:ascii="Arial" w:eastAsia="Times New Roman" w:hAnsi="Arial" w:cs="Arial"/>
          <w:sz w:val="20"/>
          <w:szCs w:val="20"/>
        </w:rPr>
        <w:br/>
        <w:t>Kandidat/kinja koji/a se poziva na pravo prednosti prilikom zapošljavanja temeljem članka 48.f Zakona o zaštiti vojnih i civilnih invalida rata (NN 33/92, 57/92, 77/92, 27/93, 58/93, 2/94, 76/94, 108/95, 108/96, 82/01, 103/03, 148/13, 98/19), dužan/dužna je u prijavi na natječaj pozvati se na to pravo i uz prijavu priložiti dokaze o ispunjavanju uvjeta iz natječaja te priložiti odgovarajuće dokaze kojima dokazuje ostvarivanje prava prednosti pri zapošljavanju, a to su: rješenje ili potvrdu o priznatom statusu iz koje je vidljivo spomenuto pravo, izjavu da do sada nije koristio pravo prednosti prilikom zapošljavanja po toj osnovi te dokaz iz kojeg je vidljivo na koji je način prestao radni odnos kod posljednjeg poslodavca (rješenje, ugovor, sporazum i sl.).</w:t>
      </w:r>
      <w:r>
        <w:rPr>
          <w:rFonts w:ascii="Arial" w:eastAsia="Times New Roman" w:hAnsi="Arial" w:cs="Arial"/>
          <w:sz w:val="20"/>
          <w:szCs w:val="20"/>
        </w:rPr>
        <w:br/>
        <w:t>Kandidat/kinja ima prednost u odnosu na ostale kandidate samo ukoliko ispunjava uvjete natječaja, pod jednakim uvjetima.</w:t>
      </w:r>
      <w:r>
        <w:rPr>
          <w:rFonts w:ascii="Arial" w:eastAsia="Times New Roman" w:hAnsi="Arial" w:cs="Arial"/>
          <w:sz w:val="20"/>
          <w:szCs w:val="20"/>
        </w:rPr>
        <w:br/>
        <w:t>Kandidat/kinja koji/a se poziva na pravo prednosti prilikom zapošljavanja temeljem članka 9. Zakona o profesionalnoj rehabilitaciji i zapošljavanju osoba s invaliditetom (NN 157/13, 152/14, 39/18, 32/20), dužan/dužna je u prijavi na natječaj pozvati se na to pravo i uz prijavu priložiti dokaze  o ispunjavanju uvjeta iz natječaja te priložiti odgovarajuće dokaze kojima dokazuje ostvarivanje prava prednosti pri zapošljavanju, a to su: rješenje o utvrđenom invaliditetu, odnosno drugu javnu ispravu o invaliditetu, na temelju koje se osoba može upisati u očevidnik zaposlenih osoba s invaliditetom te dokaz iz kojeg je vidljivo na koji je način prestao radni odnos kod posljednjeg poslodavca (rješenje, ugovor, sporazum i sl.).</w:t>
      </w:r>
      <w:r>
        <w:rPr>
          <w:rFonts w:ascii="Arial" w:eastAsia="Times New Roman" w:hAnsi="Arial" w:cs="Arial"/>
          <w:sz w:val="20"/>
          <w:szCs w:val="20"/>
        </w:rPr>
        <w:br/>
      </w:r>
      <w:r>
        <w:rPr>
          <w:rFonts w:ascii="Arial" w:eastAsia="Times New Roman" w:hAnsi="Arial" w:cs="Arial"/>
          <w:sz w:val="20"/>
          <w:szCs w:val="20"/>
        </w:rPr>
        <w:br/>
        <w:t>NAČIN VREDNOVANJU KANDIDATA:</w:t>
      </w:r>
      <w:r>
        <w:rPr>
          <w:rFonts w:ascii="Arial" w:eastAsia="Times New Roman" w:hAnsi="Arial" w:cs="Arial"/>
          <w:sz w:val="20"/>
          <w:szCs w:val="20"/>
        </w:rPr>
        <w:br/>
        <w:t>Sukladno Pravilniku o načinu i postupku zapošljavanja u Osnovnoj školi Tina Ujevića (u daljnjem tekstu: Pravilnik) za kandidate na natječaju obvezno je vrednovanje. </w:t>
      </w:r>
      <w:r>
        <w:rPr>
          <w:rFonts w:ascii="Arial" w:eastAsia="Times New Roman" w:hAnsi="Arial" w:cs="Arial"/>
          <w:sz w:val="20"/>
          <w:szCs w:val="20"/>
        </w:rPr>
        <w:br/>
        <w:t>Sve kandidate koji su pravodobno dostavili potpunu prijavu sa svim prilozima odnosno ispravama i ispunjavaju uvjete natječaja Povjerenstvo poziva na vrednovanje.</w:t>
      </w:r>
      <w:r>
        <w:rPr>
          <w:rFonts w:ascii="Arial" w:eastAsia="Times New Roman" w:hAnsi="Arial" w:cs="Arial"/>
          <w:sz w:val="20"/>
          <w:szCs w:val="20"/>
        </w:rPr>
        <w:br/>
        <w:t>Svi kandidati dužni su sa sobom imati odgovarajuću identifikacijsku ispravu (važeću osobnu iskaznicu, putovnicu ili vozačku dozvolu).</w:t>
      </w:r>
      <w:r>
        <w:rPr>
          <w:rFonts w:ascii="Arial" w:eastAsia="Times New Roman" w:hAnsi="Arial" w:cs="Arial"/>
          <w:sz w:val="20"/>
          <w:szCs w:val="20"/>
        </w:rPr>
        <w:br/>
        <w:t>Vrednovanje kandidata može biti pismeno i/ili usmeno, a može biti i kombinacija  oba načina.</w:t>
      </w:r>
      <w:r>
        <w:rPr>
          <w:rFonts w:ascii="Arial" w:eastAsia="Times New Roman" w:hAnsi="Arial" w:cs="Arial"/>
          <w:sz w:val="20"/>
          <w:szCs w:val="20"/>
        </w:rPr>
        <w:br/>
        <w:t>Odluku o načinu vrednovanja kandidata donosi Povjerenstvo u skladu s brojem prijavljenih kandidata, očekivanom trajanju radnog odnosa te drugim okolnostima.</w:t>
      </w:r>
      <w:r>
        <w:rPr>
          <w:rFonts w:ascii="Arial" w:eastAsia="Times New Roman" w:hAnsi="Arial" w:cs="Arial"/>
          <w:sz w:val="20"/>
          <w:szCs w:val="20"/>
        </w:rPr>
        <w:br/>
        <w:t>Ako kandidat ne pristupi vrednovanju smatra se da je odustao od prijave na natječaj.</w:t>
      </w:r>
      <w:r>
        <w:rPr>
          <w:rFonts w:ascii="Arial" w:eastAsia="Times New Roman" w:hAnsi="Arial" w:cs="Arial"/>
          <w:sz w:val="20"/>
          <w:szCs w:val="20"/>
        </w:rPr>
        <w:br/>
        <w:t>Popis propisa za provjere kandidata utvrđuje Povjerenstvo za vrednovanje kandidata za provedbu natječaja, a popis propisa objavljuje se na mrežnoj stanici školske ustanove.</w:t>
      </w:r>
      <w:r>
        <w:rPr>
          <w:rFonts w:ascii="Arial" w:eastAsia="Times New Roman" w:hAnsi="Arial" w:cs="Arial"/>
          <w:sz w:val="20"/>
          <w:szCs w:val="20"/>
        </w:rPr>
        <w:br/>
      </w:r>
      <w:hyperlink r:id="rId10" w:history="1">
        <w:r>
          <w:rPr>
            <w:rStyle w:val="Hyperlink"/>
            <w:rFonts w:ascii="Arial" w:eastAsia="Times New Roman" w:hAnsi="Arial" w:cs="Arial"/>
            <w:sz w:val="20"/>
            <w:szCs w:val="20"/>
          </w:rPr>
          <w:t>https://os-tujevica-zg.skole.hr/natjecaji/</w:t>
        </w:r>
      </w:hyperlink>
      <w:r>
        <w:rPr>
          <w:rFonts w:ascii="Arial" w:eastAsia="Times New Roman" w:hAnsi="Arial" w:cs="Arial"/>
          <w:sz w:val="20"/>
          <w:szCs w:val="20"/>
        </w:rPr>
        <w:br/>
      </w:r>
      <w:r>
        <w:rPr>
          <w:rFonts w:ascii="Arial" w:eastAsia="Times New Roman" w:hAnsi="Arial" w:cs="Arial"/>
          <w:sz w:val="20"/>
          <w:szCs w:val="20"/>
        </w:rPr>
        <w:br/>
        <w:t>ROK ZA PODNOŠENJE PRIJAVA: 8 dana od dana objave natječaja na mrežnoj stranici  i oglasnoj ploči Hrvatskog zavoda za zapošljavanje  i mrežnoj stranici  i oglasnoj ploči  Škole.</w:t>
      </w:r>
      <w:r>
        <w:rPr>
          <w:rFonts w:ascii="Arial" w:eastAsia="Times New Roman" w:hAnsi="Arial" w:cs="Arial"/>
          <w:sz w:val="20"/>
          <w:szCs w:val="20"/>
        </w:rPr>
        <w:br/>
        <w:t>NAČIN DOSTAVLJANJA PRIJAVE: Prijave na natječaj s dokazima o ispunjavanju  propisanih uvjeta  iz natječaja mogu se dostaviti osobno u tajništvo Škole ili  poštom uz  naznaku „za natječaj i/ili ne otvaraj„.</w:t>
      </w:r>
      <w:r>
        <w:rPr>
          <w:rFonts w:ascii="Arial" w:eastAsia="Times New Roman" w:hAnsi="Arial" w:cs="Arial"/>
          <w:sz w:val="20"/>
          <w:szCs w:val="20"/>
        </w:rPr>
        <w:br/>
        <w:t>ADRESA ZA DOSTAVU PRIJAVA POŠTOM: Osnovna škola Tina Ujevića, Koturaška 75, 10 000 Zagreb.</w:t>
      </w:r>
      <w:r>
        <w:rPr>
          <w:rFonts w:ascii="Arial" w:eastAsia="Times New Roman" w:hAnsi="Arial" w:cs="Arial"/>
          <w:sz w:val="20"/>
          <w:szCs w:val="20"/>
        </w:rPr>
        <w:br/>
        <w:t>NAČIN OBAVJEŠTAVANJA KANDIDATA PRIJAVLJENIH NA NATJEČAJ:</w:t>
      </w:r>
      <w:r>
        <w:rPr>
          <w:rFonts w:ascii="Arial" w:eastAsia="Times New Roman" w:hAnsi="Arial" w:cs="Arial"/>
          <w:sz w:val="20"/>
          <w:szCs w:val="20"/>
        </w:rPr>
        <w:br/>
        <w:t>Kandidate se  obavještava putem mrežnih stranica Škole  na poveznici: stranici Osnovne škole Tina Ujevića</w:t>
      </w:r>
      <w:r>
        <w:rPr>
          <w:rFonts w:ascii="Arial" w:eastAsia="Times New Roman" w:hAnsi="Arial" w:cs="Arial"/>
          <w:sz w:val="20"/>
          <w:szCs w:val="20"/>
        </w:rPr>
        <w:br/>
      </w:r>
      <w:hyperlink r:id="rId11" w:history="1">
        <w:r>
          <w:rPr>
            <w:rStyle w:val="Hyperlink"/>
            <w:rFonts w:ascii="Arial" w:eastAsia="Times New Roman" w:hAnsi="Arial" w:cs="Arial"/>
            <w:sz w:val="20"/>
            <w:szCs w:val="20"/>
          </w:rPr>
          <w:t>https://os-tujevica-zg.skole.hr/natjecaji/</w:t>
        </w:r>
      </w:hyperlink>
      <w:r>
        <w:rPr>
          <w:rFonts w:ascii="Arial" w:eastAsia="Times New Roman" w:hAnsi="Arial" w:cs="Arial"/>
          <w:sz w:val="20"/>
          <w:szCs w:val="20"/>
        </w:rPr>
        <w:br/>
        <w:t>Kandidati koji ne ispunjavaju uvjete natječaja, neće biti navedeni na popisu kandidata za vrednovanje.</w:t>
      </w:r>
      <w:r>
        <w:rPr>
          <w:rFonts w:ascii="Arial" w:eastAsia="Times New Roman" w:hAnsi="Arial" w:cs="Arial"/>
          <w:sz w:val="20"/>
          <w:szCs w:val="20"/>
        </w:rPr>
        <w:br/>
        <w:t>Kandidati koji ne ulaze na listu kandidata škola ne obavještava o razlozima istoga.</w:t>
      </w:r>
      <w:r>
        <w:rPr>
          <w:rFonts w:ascii="Arial" w:eastAsia="Times New Roman" w:hAnsi="Arial" w:cs="Arial"/>
          <w:sz w:val="20"/>
          <w:szCs w:val="20"/>
        </w:rPr>
        <w:br/>
        <w:t>Ako se na natječaj prijave kandidati koji se pozivaju na pravo prednosti pri zapošljavanju prema posebnim propisima sve se kandidate izvješćuje o rezultatima natječaja pisanom preporučenom pošiljkom s povratnicom.</w:t>
      </w:r>
      <w:r>
        <w:rPr>
          <w:rFonts w:ascii="Arial" w:eastAsia="Times New Roman" w:hAnsi="Arial" w:cs="Arial"/>
          <w:sz w:val="20"/>
          <w:szCs w:val="20"/>
        </w:rPr>
        <w:br/>
        <w:t>OSTALE NAPOMENE UZ NATJEČAJ:</w:t>
      </w:r>
      <w:r>
        <w:rPr>
          <w:rFonts w:ascii="Arial" w:eastAsia="Times New Roman" w:hAnsi="Arial" w:cs="Arial"/>
          <w:sz w:val="20"/>
          <w:szCs w:val="20"/>
        </w:rPr>
        <w:br/>
        <w:t>Na natječaj se mogu prijaviti osobe oba spola u skladu sa Zakonom o ravnopravnosti spolova (NN 82/08, 61/17).</w:t>
      </w:r>
      <w:r>
        <w:rPr>
          <w:rFonts w:ascii="Arial" w:eastAsia="Times New Roman" w:hAnsi="Arial" w:cs="Arial"/>
          <w:sz w:val="20"/>
          <w:szCs w:val="20"/>
        </w:rPr>
        <w:br/>
        <w:t>Kandidatom prijavljenim na natječaj smatrat će se samo osoba koja je podnijela pravovremenu i potpunu prijavu na način utvrđen ovim natječajem te ispunjava formalne uvjete iz natječaja.</w:t>
      </w:r>
      <w:r>
        <w:rPr>
          <w:rFonts w:ascii="Arial" w:eastAsia="Times New Roman" w:hAnsi="Arial" w:cs="Arial"/>
          <w:sz w:val="20"/>
          <w:szCs w:val="20"/>
        </w:rPr>
        <w:br/>
        <w:t>Način i postupak odabira kandidata na natječaju propisan je Pravilnikom o načinu i postupku zapošljavanja u Osnovnoj školi Tina Ujevića koji se nalazi na stranici škole.</w:t>
      </w:r>
      <w:r>
        <w:rPr>
          <w:rFonts w:ascii="Arial" w:eastAsia="Times New Roman" w:hAnsi="Arial" w:cs="Arial"/>
          <w:sz w:val="20"/>
          <w:szCs w:val="20"/>
        </w:rPr>
        <w:br/>
        <w:t>Podaci koje Osnovna škola Tina Ujevića prikupi od kandidata tijekom natječajnog postupka koristit će se i dalje obrađivati u skladu s propisima koji reguliraju daljnju obradu osobnih podataka  a u svrhu sklapanja ugovora o radu, kontaktiranja i objave na internetskim stranicama i oglasnoj ploči.</w:t>
      </w:r>
      <w:r>
        <w:rPr>
          <w:rFonts w:ascii="Arial" w:eastAsia="Times New Roman" w:hAnsi="Arial" w:cs="Arial"/>
          <w:sz w:val="20"/>
          <w:szCs w:val="20"/>
        </w:rPr>
        <w:br/>
        <w:t>U skladu s uredbom Europske unije 2016/679 Europskog parlamenta i Vijeća od 27. travnja 2016. godine te Zakonom o provedbi Opće uredbe o zaštiti podataka (NN 42/18.) podnošenjem prijave na natječaj smatra se da je kandidat suglasan da se njegovi podatci obrađuju samo u potrebnom obimu i u svrhu potrebe natječaja od strane ovlaštenih osoba za provedbu natječaja.</w:t>
      </w:r>
      <w:r>
        <w:rPr>
          <w:rFonts w:ascii="Arial" w:eastAsia="Times New Roman" w:hAnsi="Arial" w:cs="Arial"/>
          <w:sz w:val="20"/>
          <w:szCs w:val="20"/>
        </w:rPr>
        <w:br/>
        <w:t xml:space="preserve">Sve pristigle prijave bit će zaštićene od pristupa neovlaštenih osoba te pohranjene na sigurno mjesto i čuvane u skladu s uvjetima i rokovima predviđenih zakonskim propisima, Pravilnikom o zaštiti i obradi arhivskog i registraturnog gradiva i odluka voditelja obrade. </w:t>
      </w:r>
    </w:p>
    <w:p w:rsidR="00BF07E8" w:rsidRDefault="00BF07E8">
      <w:pPr>
        <w:spacing w:before="30" w:after="30"/>
        <w:divId w:val="1034117488"/>
        <w:rPr>
          <w:rFonts w:ascii="Arial" w:eastAsia="Times New Roman" w:hAnsi="Arial" w:cs="Arial"/>
          <w:sz w:val="20"/>
          <w:szCs w:val="20"/>
        </w:rPr>
      </w:pPr>
      <w:r w:rsidRPr="00BF07E8">
        <w:rPr>
          <w:rFonts w:ascii="Arial" w:eastAsia="Times New Roman" w:hAnsi="Arial" w:cs="Arial"/>
          <w:sz w:val="20"/>
          <w:szCs w:val="20"/>
        </w:rPr>
        <w:pict>
          <v:rect id="_x0000_i1036" style="width:0;height:0" o:hralign="center" o:hrstd="t" o:hr="t" fillcolor="#a0a0a0" stroked="f"/>
        </w:pict>
      </w:r>
    </w:p>
    <w:p w:rsidR="00BF07E8" w:rsidRDefault="00BF07E8">
      <w:pPr>
        <w:spacing w:before="30" w:after="30"/>
        <w:divId w:val="1034117488"/>
        <w:rPr>
          <w:rFonts w:ascii="Arial" w:eastAsia="Times New Roman" w:hAnsi="Arial" w:cs="Arial"/>
          <w:sz w:val="20"/>
          <w:szCs w:val="20"/>
        </w:rPr>
      </w:pPr>
    </w:p>
    <w:p w:rsidR="00BF07E8" w:rsidRDefault="00303FC6">
      <w:pPr>
        <w:outlineLvl w:val="3"/>
        <w:divId w:val="1034117488"/>
        <w:rPr>
          <w:rFonts w:ascii="Arial" w:eastAsia="Times New Roman" w:hAnsi="Arial" w:cs="Arial"/>
          <w:b/>
          <w:bCs/>
          <w:sz w:val="27"/>
          <w:szCs w:val="27"/>
        </w:rPr>
      </w:pPr>
      <w:r>
        <w:rPr>
          <w:rFonts w:ascii="Arial" w:eastAsia="Times New Roman" w:hAnsi="Arial" w:cs="Arial"/>
          <w:b/>
          <w:bCs/>
          <w:sz w:val="27"/>
          <w:szCs w:val="27"/>
        </w:rPr>
        <w:t>Poslodavac</w:t>
      </w:r>
    </w:p>
    <w:p w:rsidR="00BF07E8" w:rsidRDefault="00303FC6">
      <w:pPr>
        <w:divId w:val="1034117488"/>
        <w:rPr>
          <w:rFonts w:ascii="Arial" w:eastAsia="Times New Roman" w:hAnsi="Arial" w:cs="Arial"/>
          <w:sz w:val="20"/>
          <w:szCs w:val="20"/>
        </w:rPr>
      </w:pPr>
      <w:r>
        <w:rPr>
          <w:rFonts w:ascii="Arial" w:eastAsia="Times New Roman" w:hAnsi="Arial" w:cs="Arial"/>
          <w:sz w:val="20"/>
          <w:szCs w:val="20"/>
        </w:rPr>
        <w:br/>
        <w:t xml:space="preserve">Poslodavac: Osnovna škola Tina Ujevića </w:t>
      </w:r>
    </w:p>
    <w:p w:rsidR="00BF07E8" w:rsidRDefault="00BF07E8">
      <w:pPr>
        <w:spacing w:before="30" w:after="30"/>
        <w:divId w:val="1034117488"/>
        <w:rPr>
          <w:rFonts w:ascii="Arial" w:eastAsia="Times New Roman" w:hAnsi="Arial" w:cs="Arial"/>
          <w:sz w:val="20"/>
          <w:szCs w:val="20"/>
        </w:rPr>
      </w:pPr>
      <w:r w:rsidRPr="00BF07E8">
        <w:rPr>
          <w:rFonts w:ascii="Arial" w:eastAsia="Times New Roman" w:hAnsi="Arial" w:cs="Arial"/>
          <w:sz w:val="20"/>
          <w:szCs w:val="20"/>
        </w:rPr>
        <w:pict>
          <v:rect id="_x0000_i1037" style="width:0;height:0" o:hralign="center" o:hrstd="t" o:hr="t" fillcolor="#a0a0a0" stroked="f"/>
        </w:pict>
      </w:r>
    </w:p>
    <w:p w:rsidR="00BF07E8" w:rsidRDefault="00303FC6">
      <w:pPr>
        <w:spacing w:before="30" w:after="30"/>
        <w:divId w:val="1034117488"/>
        <w:rPr>
          <w:rFonts w:ascii="Arial" w:eastAsia="Times New Roman" w:hAnsi="Arial" w:cs="Arial"/>
          <w:sz w:val="20"/>
          <w:szCs w:val="20"/>
        </w:rPr>
      </w:pPr>
      <w:r>
        <w:rPr>
          <w:rFonts w:ascii="Arial" w:eastAsia="Times New Roman" w:hAnsi="Arial" w:cs="Arial"/>
          <w:sz w:val="20"/>
          <w:szCs w:val="20"/>
        </w:rPr>
        <w:t xml:space="preserve">Kontakt: </w:t>
      </w:r>
    </w:p>
    <w:p w:rsidR="00BF07E8" w:rsidRDefault="00303FC6">
      <w:pPr>
        <w:numPr>
          <w:ilvl w:val="0"/>
          <w:numId w:val="1"/>
        </w:numPr>
        <w:spacing w:before="100" w:beforeAutospacing="1" w:after="100" w:afterAutospacing="1"/>
        <w:divId w:val="1034117488"/>
        <w:rPr>
          <w:rFonts w:ascii="Arial" w:eastAsia="Times New Roman" w:hAnsi="Arial" w:cs="Arial"/>
          <w:sz w:val="20"/>
          <w:szCs w:val="20"/>
        </w:rPr>
      </w:pPr>
      <w:r>
        <w:rPr>
          <w:rFonts w:ascii="Arial" w:eastAsia="Times New Roman" w:hAnsi="Arial" w:cs="Arial"/>
          <w:sz w:val="20"/>
          <w:szCs w:val="20"/>
        </w:rPr>
        <w:t xml:space="preserve">pismena zamolba: OŠ Tina Ujevića, Koturaška 75, 10 000 ZAGREB </w:t>
      </w:r>
    </w:p>
    <w:p w:rsidR="00BF07E8" w:rsidRDefault="00BF07E8">
      <w:pPr>
        <w:spacing w:before="30" w:after="30"/>
        <w:divId w:val="1034117488"/>
        <w:rPr>
          <w:rFonts w:ascii="Arial" w:eastAsia="Times New Roman" w:hAnsi="Arial" w:cs="Arial"/>
          <w:sz w:val="20"/>
          <w:szCs w:val="20"/>
        </w:rPr>
      </w:pPr>
      <w:r w:rsidRPr="00BF07E8">
        <w:rPr>
          <w:rFonts w:ascii="Arial" w:eastAsia="Times New Roman" w:hAnsi="Arial" w:cs="Arial"/>
          <w:sz w:val="20"/>
          <w:szCs w:val="20"/>
        </w:rPr>
        <w:pict>
          <v:rect id="_x0000_i1038" style="width:0;height:0" o:hralign="center" o:hrstd="t" o:hr="t" fillcolor="#a0a0a0" stroked="f"/>
        </w:pict>
      </w:r>
    </w:p>
    <w:tbl>
      <w:tblPr>
        <w:tblW w:w="4900" w:type="pct"/>
        <w:jc w:val="center"/>
        <w:tblCellSpacing w:w="15" w:type="dxa"/>
        <w:tblCellMar>
          <w:top w:w="15" w:type="dxa"/>
          <w:left w:w="15" w:type="dxa"/>
          <w:bottom w:w="15" w:type="dxa"/>
          <w:right w:w="15" w:type="dxa"/>
        </w:tblCellMar>
        <w:tblLook w:val="04A0"/>
      </w:tblPr>
      <w:tblGrid>
        <w:gridCol w:w="8979"/>
      </w:tblGrid>
      <w:tr w:rsidR="00BF07E8">
        <w:trPr>
          <w:tblCellSpacing w:w="15" w:type="dxa"/>
          <w:jc w:val="center"/>
        </w:trPr>
        <w:tc>
          <w:tcPr>
            <w:tcW w:w="0" w:type="auto"/>
            <w:vAlign w:val="center"/>
            <w:hideMark/>
          </w:tcPr>
          <w:p w:rsidR="00BF07E8" w:rsidRDefault="00303FC6">
            <w:pPr>
              <w:rPr>
                <w:rFonts w:ascii="Arial" w:eastAsia="Times New Roman" w:hAnsi="Arial" w:cs="Arial"/>
              </w:rPr>
            </w:pPr>
            <w:r>
              <w:rPr>
                <w:rFonts w:ascii="Arial" w:eastAsia="Times New Roman" w:hAnsi="Arial" w:cs="Arial"/>
              </w:rPr>
              <w:t xml:space="preserve">ZA REALIZACIJU OVE PRIJAVE ZADUŽEN JE SAVJETNIK: </w:t>
            </w:r>
          </w:p>
        </w:tc>
      </w:tr>
      <w:tr w:rsidR="00BF07E8">
        <w:trPr>
          <w:tblCellSpacing w:w="15" w:type="dxa"/>
          <w:jc w:val="center"/>
        </w:trPr>
        <w:tc>
          <w:tcPr>
            <w:tcW w:w="0" w:type="auto"/>
            <w:vAlign w:val="center"/>
            <w:hideMark/>
          </w:tcPr>
          <w:p w:rsidR="00BF07E8" w:rsidRDefault="00303FC6">
            <w:pPr>
              <w:rPr>
                <w:rFonts w:ascii="Arial" w:eastAsia="Times New Roman" w:hAnsi="Arial" w:cs="Arial"/>
              </w:rPr>
            </w:pPr>
            <w:r>
              <w:rPr>
                <w:rFonts w:ascii="Arial" w:eastAsia="Times New Roman" w:hAnsi="Arial" w:cs="Arial"/>
                <w:b/>
                <w:bCs/>
              </w:rPr>
              <w:t>MARTINA HAJDINJAK</w:t>
            </w:r>
            <w:r>
              <w:rPr>
                <w:rFonts w:ascii="Arial" w:eastAsia="Times New Roman" w:hAnsi="Arial" w:cs="Arial"/>
              </w:rPr>
              <w:t xml:space="preserve"> </w:t>
            </w:r>
          </w:p>
        </w:tc>
      </w:tr>
      <w:tr w:rsidR="00BF07E8">
        <w:trPr>
          <w:tblCellSpacing w:w="15" w:type="dxa"/>
          <w:jc w:val="center"/>
        </w:trPr>
        <w:tc>
          <w:tcPr>
            <w:tcW w:w="0" w:type="auto"/>
            <w:vAlign w:val="center"/>
            <w:hideMark/>
          </w:tcPr>
          <w:p w:rsidR="00BF07E8" w:rsidRDefault="00303FC6">
            <w:pPr>
              <w:rPr>
                <w:rFonts w:ascii="Arial" w:eastAsia="Times New Roman" w:hAnsi="Arial" w:cs="Arial"/>
              </w:rPr>
            </w:pPr>
            <w:r>
              <w:rPr>
                <w:rFonts w:ascii="Arial" w:eastAsia="Times New Roman" w:hAnsi="Arial" w:cs="Arial"/>
                <w:b/>
                <w:bCs/>
              </w:rPr>
              <w:t>ZAGREB, 17.3.2025</w:t>
            </w:r>
            <w:r>
              <w:rPr>
                <w:rFonts w:ascii="Arial" w:eastAsia="Times New Roman" w:hAnsi="Arial" w:cs="Arial"/>
              </w:rPr>
              <w:t xml:space="preserve"> </w:t>
            </w:r>
          </w:p>
        </w:tc>
      </w:tr>
    </w:tbl>
    <w:p w:rsidR="00303FC6" w:rsidRDefault="00303FC6">
      <w:pPr>
        <w:spacing w:before="30" w:after="30"/>
        <w:rPr>
          <w:rFonts w:eastAsia="Times New Roman"/>
        </w:rPr>
      </w:pPr>
    </w:p>
    <w:sectPr w:rsidR="00303FC6" w:rsidSect="00BF07E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97C64"/>
    <w:multiLevelType w:val="multilevel"/>
    <w:tmpl w:val="B8588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val="fullPage" w:percent="105"/>
  <w:defaultTabStop w:val="708"/>
  <w:hyphenationZone w:val="425"/>
  <w:noPunctuationKerning/>
  <w:characterSpacingControl w:val="doNotCompress"/>
  <w:compat>
    <w:doNotSnapToGridInCell/>
    <w:doNotWrapTextWithPunct/>
    <w:doNotUseEastAsianBreakRules/>
    <w:growAutofit/>
  </w:compat>
  <w:rsids>
    <w:rsidRoot w:val="00B00C9C"/>
    <w:rsid w:val="00303FC6"/>
    <w:rsid w:val="00B00C9C"/>
    <w:rsid w:val="00BF07E8"/>
    <w:rsid w:val="00E14FB0"/>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7E8"/>
    <w:rPr>
      <w:rFonts w:eastAsiaTheme="minorEastAsia"/>
      <w:sz w:val="24"/>
      <w:szCs w:val="24"/>
    </w:rPr>
  </w:style>
  <w:style w:type="paragraph" w:styleId="Heading3">
    <w:name w:val="heading 3"/>
    <w:basedOn w:val="Normal"/>
    <w:link w:val="Heading3Char"/>
    <w:uiPriority w:val="9"/>
    <w:qFormat/>
    <w:rsid w:val="00BF07E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BF07E8"/>
    <w:pPr>
      <w:spacing w:before="100" w:beforeAutospacing="1" w:after="100" w:afterAutospacing="1"/>
    </w:pPr>
  </w:style>
  <w:style w:type="character" w:customStyle="1" w:styleId="Heading3Char">
    <w:name w:val="Heading 3 Char"/>
    <w:basedOn w:val="DefaultParagraphFont"/>
    <w:link w:val="Heading3"/>
    <w:uiPriority w:val="9"/>
    <w:semiHidden/>
    <w:rsid w:val="00BF07E8"/>
    <w:rPr>
      <w:rFonts w:asciiTheme="majorHAnsi" w:eastAsiaTheme="majorEastAsia" w:hAnsiTheme="majorHAnsi" w:cstheme="majorBidi"/>
      <w:color w:val="1F4D78" w:themeColor="accent1" w:themeShade="7F"/>
      <w:sz w:val="24"/>
      <w:szCs w:val="24"/>
    </w:rPr>
  </w:style>
  <w:style w:type="paragraph" w:customStyle="1" w:styleId="reportstyleformcontent">
    <w:name w:val="reportstyleformcontent"/>
    <w:basedOn w:val="Normal"/>
    <w:rsid w:val="00BF07E8"/>
    <w:pPr>
      <w:pBdr>
        <w:top w:val="single" w:sz="6" w:space="19" w:color="000000"/>
        <w:left w:val="single" w:sz="6" w:space="19" w:color="000000"/>
        <w:bottom w:val="single" w:sz="6" w:space="19" w:color="000000"/>
        <w:right w:val="single" w:sz="6" w:space="19" w:color="000000"/>
      </w:pBdr>
      <w:spacing w:before="150" w:after="150"/>
      <w:ind w:left="150" w:right="150"/>
    </w:pPr>
    <w:rPr>
      <w:rFonts w:ascii="Arial" w:hAnsi="Arial" w:cs="Arial"/>
      <w:sz w:val="20"/>
      <w:szCs w:val="20"/>
    </w:rPr>
  </w:style>
  <w:style w:type="paragraph" w:customStyle="1" w:styleId="formcontent">
    <w:name w:val="formcontent"/>
    <w:basedOn w:val="Normal"/>
    <w:rsid w:val="00BF07E8"/>
    <w:pPr>
      <w:spacing w:before="100" w:beforeAutospacing="1" w:after="100" w:afterAutospacing="1"/>
    </w:pPr>
  </w:style>
  <w:style w:type="paragraph" w:customStyle="1" w:styleId="alignimageverticallywithtext">
    <w:name w:val="alignimageverticallywithtext"/>
    <w:basedOn w:val="Normal"/>
    <w:rsid w:val="00BF07E8"/>
    <w:pPr>
      <w:spacing w:before="100" w:beforeAutospacing="1" w:after="100" w:afterAutospacing="1"/>
      <w:textAlignment w:val="center"/>
    </w:pPr>
  </w:style>
  <w:style w:type="paragraph" w:customStyle="1" w:styleId="centerelement">
    <w:name w:val="centerelement"/>
    <w:basedOn w:val="Normal"/>
    <w:rsid w:val="00BF07E8"/>
  </w:style>
  <w:style w:type="paragraph" w:customStyle="1" w:styleId="centertext">
    <w:name w:val="centertext"/>
    <w:basedOn w:val="Normal"/>
    <w:rsid w:val="00BF07E8"/>
    <w:pPr>
      <w:spacing w:before="100" w:beforeAutospacing="1" w:after="100" w:afterAutospacing="1"/>
      <w:jc w:val="center"/>
    </w:pPr>
  </w:style>
  <w:style w:type="paragraph" w:customStyle="1" w:styleId="title">
    <w:name w:val="title"/>
    <w:basedOn w:val="Normal"/>
    <w:rsid w:val="00BF07E8"/>
    <w:pPr>
      <w:spacing w:before="100" w:beforeAutospacing="1" w:after="100" w:afterAutospacing="1"/>
      <w:jc w:val="center"/>
    </w:pPr>
    <w:rPr>
      <w:b/>
      <w:bCs/>
      <w:sz w:val="28"/>
      <w:szCs w:val="28"/>
    </w:rPr>
  </w:style>
  <w:style w:type="paragraph" w:customStyle="1" w:styleId="hzzfieldsetwidthoncenterelement">
    <w:name w:val="hzzfieldsetwidthoncenterelement"/>
    <w:basedOn w:val="Normal"/>
    <w:rsid w:val="00BF07E8"/>
    <w:pPr>
      <w:spacing w:before="100" w:beforeAutospacing="1" w:after="100" w:afterAutospacing="1"/>
    </w:pPr>
  </w:style>
  <w:style w:type="paragraph" w:customStyle="1" w:styleId="hzzdivsinglebuttonwidthoncenterelement">
    <w:name w:val="hzzdivsinglebuttonwidthoncenterelement"/>
    <w:basedOn w:val="Normal"/>
    <w:rsid w:val="00BF07E8"/>
    <w:pPr>
      <w:spacing w:before="100" w:beforeAutospacing="1" w:after="100" w:afterAutospacing="1"/>
    </w:pPr>
  </w:style>
  <w:style w:type="paragraph" w:customStyle="1" w:styleId="hzzdivsinglelabelwidthoncenterelement">
    <w:name w:val="hzzdivsinglelabelwidthoncenterelement"/>
    <w:basedOn w:val="Normal"/>
    <w:rsid w:val="00BF07E8"/>
    <w:pPr>
      <w:spacing w:before="100" w:beforeAutospacing="1" w:after="100" w:afterAutospacing="1"/>
    </w:pPr>
  </w:style>
  <w:style w:type="character" w:styleId="Hyperlink">
    <w:name w:val="Hyperlink"/>
    <w:basedOn w:val="DefaultParagraphFont"/>
    <w:uiPriority w:val="99"/>
    <w:semiHidden/>
    <w:unhideWhenUsed/>
    <w:rsid w:val="00BF07E8"/>
    <w:rPr>
      <w:color w:val="0000FF"/>
      <w:u w:val="single"/>
    </w:rPr>
  </w:style>
  <w:style w:type="character" w:styleId="FollowedHyperlink">
    <w:name w:val="FollowedHyperlink"/>
    <w:basedOn w:val="DefaultParagraphFont"/>
    <w:uiPriority w:val="99"/>
    <w:semiHidden/>
    <w:unhideWhenUsed/>
    <w:rsid w:val="00BF07E8"/>
    <w:rPr>
      <w:color w:val="800080"/>
      <w:u w:val="single"/>
    </w:rPr>
  </w:style>
  <w:style w:type="character" w:customStyle="1" w:styleId="title1">
    <w:name w:val="title1"/>
    <w:basedOn w:val="DefaultParagraphFont"/>
    <w:rsid w:val="00BF07E8"/>
    <w:rPr>
      <w:b/>
      <w:bCs/>
      <w:vanish w:val="0"/>
      <w:webHidden w:val="0"/>
      <w:sz w:val="28"/>
      <w:szCs w:val="28"/>
      <w:specVanish w:val="0"/>
    </w:rPr>
  </w:style>
</w:styles>
</file>

<file path=word/webSettings.xml><?xml version="1.0" encoding="utf-8"?>
<w:webSettings xmlns:r="http://schemas.openxmlformats.org/officeDocument/2006/relationships" xmlns:w="http://schemas.openxmlformats.org/wordprocessingml/2006/main">
  <w:divs>
    <w:div w:id="416828941">
      <w:marLeft w:val="150"/>
      <w:marRight w:val="150"/>
      <w:marTop w:val="150"/>
      <w:marBottom w:val="150"/>
      <w:divBdr>
        <w:top w:val="single" w:sz="6" w:space="19" w:color="000000"/>
        <w:left w:val="single" w:sz="6" w:space="19" w:color="000000"/>
        <w:bottom w:val="single" w:sz="6" w:space="19" w:color="000000"/>
        <w:right w:val="single" w:sz="6" w:space="19" w:color="000000"/>
      </w:divBdr>
      <w:divsChild>
        <w:div w:id="1034117488">
          <w:marLeft w:val="0"/>
          <w:marRight w:val="0"/>
          <w:marTop w:val="0"/>
          <w:marBottom w:val="0"/>
          <w:divBdr>
            <w:top w:val="none" w:sz="0" w:space="0" w:color="auto"/>
            <w:left w:val="none" w:sz="0" w:space="0" w:color="auto"/>
            <w:bottom w:val="none" w:sz="0" w:space="0" w:color="auto"/>
            <w:right w:val="none" w:sz="0" w:space="0" w:color="auto"/>
          </w:divBdr>
          <w:divsChild>
            <w:div w:id="28812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zaposljavanje-843/84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ranitelji.gov.hr/UserDocsImages//dokumenti/Nikola//popis%20dokaza%20za%20ostvarivanje%20prava%20prednosti%20pri%20zapo%C5%A1ljavanju-%20ZOHBDR%202021.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zaposljavanje-843/843" TargetMode="External"/><Relationship Id="rId11" Type="http://schemas.openxmlformats.org/officeDocument/2006/relationships/hyperlink" Target="https://os-tujevica-zg.skole.hr/natjecaji/" TargetMode="External"/><Relationship Id="rId5" Type="http://schemas.openxmlformats.org/officeDocument/2006/relationships/hyperlink" Target="http://www.hzz.hr" TargetMode="External"/><Relationship Id="rId10" Type="http://schemas.openxmlformats.org/officeDocument/2006/relationships/hyperlink" Target="https://os-tujevica-zg.skole.hr/natjecaji/" TargetMode="External"/><Relationship Id="rId4" Type="http://schemas.openxmlformats.org/officeDocument/2006/relationships/webSettings" Target="webSettings.xml"/><Relationship Id="rId9" Type="http://schemas.openxmlformats.org/officeDocument/2006/relationships/hyperlink" Target="https://branitelji.gov.hr/UserDocsImages//dokumenti/Nikola//popis%20dokaza%20za%20ostvarivanje%20prava%20prednosti%20pri%20zapo%C5%A1ljavanju-%20Zakon%20o%20civilnim%20stradalnicima%20iz%20D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1784</Words>
  <Characters>10173</Characters>
  <Application>Microsoft Office Word</Application>
  <DocSecurity>0</DocSecurity>
  <Lines>84</Lines>
  <Paragraphs>23</Paragraphs>
  <ScaleCrop>false</ScaleCrop>
  <Company/>
  <LinksUpToDate>false</LinksUpToDate>
  <CharactersWithSpaces>11934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Pregled podataka o radnom mjestu</dc:title>
  <dc:creator>Mirjana Jovanovac</dc:creator>
  <cp:lastModifiedBy>vedran</cp:lastModifiedBy>
  <cp:revision>2</cp:revision>
  <dcterms:created xsi:type="dcterms:W3CDTF">2025-03-17T16:48:00Z</dcterms:created>
  <dcterms:modified xsi:type="dcterms:W3CDTF">2025-03-17T16:48:00Z</dcterms:modified>
</cp:coreProperties>
</file>